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B88" w:rsidRPr="00B02BCF" w:rsidRDefault="00D56B88" w:rsidP="00D56B88">
      <w:pPr>
        <w:spacing w:after="0" w:line="240" w:lineRule="auto"/>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 xml:space="preserve">                                              Camden County Board of Adjustment</w:t>
      </w:r>
    </w:p>
    <w:p w:rsidR="00D56B88" w:rsidRPr="00B02BCF" w:rsidRDefault="00D56B88" w:rsidP="00D56B88">
      <w:pPr>
        <w:spacing w:after="0" w:line="240" w:lineRule="auto"/>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Special</w:t>
      </w:r>
      <w:r w:rsidRPr="00B02BCF">
        <w:rPr>
          <w:rFonts w:ascii="Times New Roman" w:eastAsia="Times New Roman" w:hAnsi="Times New Roman" w:cs="Times New Roman"/>
          <w:b/>
          <w:sz w:val="24"/>
          <w:szCs w:val="24"/>
        </w:rPr>
        <w:t xml:space="preserve"> Meeting</w:t>
      </w:r>
    </w:p>
    <w:p w:rsidR="00D56B88" w:rsidRPr="00B02BCF" w:rsidRDefault="00D56B88" w:rsidP="00D56B88">
      <w:pPr>
        <w:spacing w:after="0" w:line="240" w:lineRule="auto"/>
        <w:rPr>
          <w:rFonts w:ascii="Times New Roman" w:eastAsia="Times New Roman" w:hAnsi="Times New Roman" w:cs="Times New Roman"/>
          <w:b/>
          <w:sz w:val="24"/>
          <w:szCs w:val="24"/>
        </w:rPr>
      </w:pPr>
      <w:r w:rsidRPr="00B02BCF">
        <w:rPr>
          <w:rFonts w:ascii="Times New Roman" w:eastAsia="Times New Roman" w:hAnsi="Times New Roman" w:cs="Times New Roman"/>
          <w:sz w:val="24"/>
          <w:szCs w:val="24"/>
        </w:rPr>
        <w:t xml:space="preserve">                                                         </w:t>
      </w:r>
      <w:r w:rsidR="00A73C12" w:rsidRPr="00A22E95">
        <w:rPr>
          <w:rFonts w:ascii="Times New Roman" w:eastAsia="Times New Roman" w:hAnsi="Times New Roman" w:cs="Times New Roman"/>
          <w:b/>
          <w:sz w:val="24"/>
          <w:szCs w:val="24"/>
        </w:rPr>
        <w:t>July 17, 2024</w:t>
      </w:r>
      <w:r w:rsidRPr="00A22E95">
        <w:rPr>
          <w:rFonts w:ascii="Times New Roman" w:eastAsia="Times New Roman" w:hAnsi="Times New Roman" w:cs="Times New Roman"/>
          <w:b/>
          <w:sz w:val="24"/>
          <w:szCs w:val="24"/>
        </w:rPr>
        <w:t xml:space="preserve">; </w:t>
      </w:r>
      <w:r w:rsidR="00FB4BBF" w:rsidRPr="00A22E95">
        <w:rPr>
          <w:rFonts w:ascii="Times New Roman" w:eastAsia="Times New Roman" w:hAnsi="Times New Roman" w:cs="Times New Roman"/>
          <w:b/>
          <w:sz w:val="24"/>
          <w:szCs w:val="24"/>
        </w:rPr>
        <w:t>8</w:t>
      </w:r>
      <w:r w:rsidRPr="00A22E95">
        <w:rPr>
          <w:rFonts w:ascii="Times New Roman" w:eastAsia="Times New Roman" w:hAnsi="Times New Roman" w:cs="Times New Roman"/>
          <w:b/>
          <w:sz w:val="24"/>
          <w:szCs w:val="24"/>
        </w:rPr>
        <w:t>:00 PM</w:t>
      </w:r>
    </w:p>
    <w:p w:rsidR="00D56B88" w:rsidRPr="00B02BCF" w:rsidRDefault="00D56B88" w:rsidP="00D56B88">
      <w:pPr>
        <w:spacing w:after="0" w:line="240" w:lineRule="auto"/>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 xml:space="preserve">                                             Camden County Library Board Room</w:t>
      </w:r>
    </w:p>
    <w:p w:rsidR="00D56B88" w:rsidRPr="00B02BCF" w:rsidRDefault="00D56B88" w:rsidP="00D56B88">
      <w:pPr>
        <w:spacing w:after="0" w:line="240" w:lineRule="auto"/>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 xml:space="preserve">                                                         Camden, North Carolina</w:t>
      </w:r>
    </w:p>
    <w:p w:rsidR="00D56B88" w:rsidRPr="00B02BCF" w:rsidRDefault="00D56B88" w:rsidP="00D56B88">
      <w:pPr>
        <w:spacing w:after="0" w:line="240" w:lineRule="auto"/>
        <w:rPr>
          <w:rFonts w:ascii="Times New Roman" w:eastAsia="Times New Roman" w:hAnsi="Times New Roman" w:cs="Times New Roman"/>
          <w:b/>
          <w:sz w:val="24"/>
          <w:szCs w:val="24"/>
        </w:rPr>
      </w:pPr>
    </w:p>
    <w:p w:rsidR="00D56B88" w:rsidRPr="00B02BCF" w:rsidRDefault="00D56B88" w:rsidP="00D56B88">
      <w:pPr>
        <w:spacing w:after="0" w:line="240" w:lineRule="auto"/>
        <w:rPr>
          <w:rFonts w:ascii="Times New Roman" w:eastAsia="Times New Roman" w:hAnsi="Times New Roman" w:cs="Times New Roman"/>
          <w:b/>
          <w:sz w:val="24"/>
          <w:szCs w:val="24"/>
        </w:rPr>
      </w:pPr>
    </w:p>
    <w:p w:rsidR="00D56B88" w:rsidRPr="00B02BCF" w:rsidRDefault="00D56B88" w:rsidP="00D56B88">
      <w:pPr>
        <w:spacing w:after="0" w:line="240" w:lineRule="auto"/>
        <w:rPr>
          <w:rFonts w:ascii="Times New Roman" w:eastAsia="Times New Roman" w:hAnsi="Times New Roman" w:cs="Times New Roman"/>
          <w:b/>
          <w:bCs/>
          <w:sz w:val="28"/>
          <w:szCs w:val="28"/>
        </w:rPr>
      </w:pPr>
      <w:r w:rsidRPr="00B02BCF">
        <w:rPr>
          <w:rFonts w:ascii="Times New Roman" w:eastAsia="Times New Roman" w:hAnsi="Times New Roman" w:cs="Times New Roman"/>
          <w:b/>
          <w:sz w:val="24"/>
          <w:szCs w:val="24"/>
        </w:rPr>
        <w:t xml:space="preserve">                                                                  MINUTES</w:t>
      </w:r>
    </w:p>
    <w:p w:rsidR="00D56B88" w:rsidRPr="00B02BCF" w:rsidRDefault="00D56B88" w:rsidP="00D56B88">
      <w:pPr>
        <w:spacing w:after="0" w:line="240" w:lineRule="auto"/>
        <w:ind w:left="720" w:right="1440"/>
        <w:rPr>
          <w:rFonts w:ascii="Times New Roman" w:eastAsia="Times New Roman" w:hAnsi="Times New Roman" w:cs="Times New Roman"/>
          <w:b/>
          <w:bCs/>
          <w:sz w:val="28"/>
          <w:szCs w:val="28"/>
        </w:rPr>
      </w:pPr>
    </w:p>
    <w:p w:rsidR="00D56B88" w:rsidRPr="00B02BCF" w:rsidRDefault="00D56B88" w:rsidP="00D56B88">
      <w:pPr>
        <w:spacing w:after="0" w:line="240" w:lineRule="auto"/>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BOARD MEMBERS PRESENT/ABSENT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240"/>
      </w:tblGrid>
      <w:tr w:rsidR="00D56B88" w:rsidRPr="00B02BCF" w:rsidTr="00310F9F">
        <w:trPr>
          <w:trHeight w:val="277"/>
        </w:trPr>
        <w:tc>
          <w:tcPr>
            <w:tcW w:w="4050" w:type="dxa"/>
            <w:shd w:val="clear" w:color="auto" w:fill="000000"/>
            <w:vAlign w:val="center"/>
          </w:tcPr>
          <w:p w:rsidR="00D56B88" w:rsidRPr="00B02BCF" w:rsidRDefault="00D56B88" w:rsidP="00310F9F">
            <w:pPr>
              <w:spacing w:after="0" w:line="240" w:lineRule="auto"/>
              <w:ind w:left="-50"/>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Present:</w:t>
            </w:r>
          </w:p>
        </w:tc>
        <w:tc>
          <w:tcPr>
            <w:tcW w:w="3240" w:type="dxa"/>
            <w:shd w:val="clear" w:color="auto" w:fill="000000"/>
            <w:vAlign w:val="center"/>
          </w:tcPr>
          <w:p w:rsidR="00D56B88" w:rsidRPr="00B02BCF" w:rsidRDefault="00D56B88" w:rsidP="00310F9F">
            <w:pPr>
              <w:spacing w:after="0" w:line="240" w:lineRule="auto"/>
              <w:ind w:left="-50"/>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Absent:</w:t>
            </w:r>
          </w:p>
        </w:tc>
      </w:tr>
      <w:tr w:rsidR="00D56B88" w:rsidRPr="00B02BCF" w:rsidTr="00310F9F">
        <w:trPr>
          <w:trHeight w:val="278"/>
        </w:trPr>
        <w:tc>
          <w:tcPr>
            <w:tcW w:w="405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Chairman Steven Bradshaw</w:t>
            </w:r>
          </w:p>
        </w:tc>
        <w:tc>
          <w:tcPr>
            <w:tcW w:w="3240" w:type="dxa"/>
            <w:vAlign w:val="center"/>
          </w:tcPr>
          <w:p w:rsidR="00D56B88" w:rsidRPr="00B02BCF" w:rsidRDefault="00A73C12"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Marshall “</w:t>
            </w:r>
            <w:r w:rsidR="00FB4BBF">
              <w:rPr>
                <w:rFonts w:ascii="Times New Roman" w:eastAsia="Times New Roman" w:hAnsi="Times New Roman" w:cs="Times New Roman"/>
                <w:sz w:val="24"/>
                <w:szCs w:val="24"/>
              </w:rPr>
              <w:t>Lee</w:t>
            </w:r>
            <w:r>
              <w:rPr>
                <w:rFonts w:ascii="Times New Roman" w:eastAsia="Times New Roman" w:hAnsi="Times New Roman" w:cs="Times New Roman"/>
                <w:sz w:val="24"/>
                <w:szCs w:val="24"/>
              </w:rPr>
              <w:t>”</w:t>
            </w:r>
            <w:r w:rsidR="00FB4BBF">
              <w:rPr>
                <w:rFonts w:ascii="Times New Roman" w:eastAsia="Times New Roman" w:hAnsi="Times New Roman" w:cs="Times New Roman"/>
                <w:sz w:val="24"/>
                <w:szCs w:val="24"/>
              </w:rPr>
              <w:t xml:space="preserve"> Powell</w:t>
            </w:r>
            <w:r>
              <w:rPr>
                <w:rFonts w:ascii="Times New Roman" w:eastAsia="Times New Roman" w:hAnsi="Times New Roman" w:cs="Times New Roman"/>
                <w:sz w:val="24"/>
                <w:szCs w:val="24"/>
              </w:rPr>
              <w:t xml:space="preserve"> (Alt)</w:t>
            </w:r>
          </w:p>
        </w:tc>
      </w:tr>
      <w:tr w:rsidR="00D56B88" w:rsidRPr="00B02BCF" w:rsidTr="00310F9F">
        <w:trPr>
          <w:trHeight w:val="278"/>
        </w:trPr>
        <w:tc>
          <w:tcPr>
            <w:tcW w:w="405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Vice Chairman Nathan Lilley</w:t>
            </w:r>
          </w:p>
        </w:tc>
        <w:tc>
          <w:tcPr>
            <w:tcW w:w="324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p>
        </w:tc>
      </w:tr>
      <w:tr w:rsidR="00D56B88" w:rsidRPr="00B02BCF" w:rsidTr="00310F9F">
        <w:trPr>
          <w:trHeight w:val="278"/>
        </w:trPr>
        <w:tc>
          <w:tcPr>
            <w:tcW w:w="405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George “Tom” White</w:t>
            </w:r>
          </w:p>
        </w:tc>
        <w:tc>
          <w:tcPr>
            <w:tcW w:w="324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p>
        </w:tc>
      </w:tr>
      <w:tr w:rsidR="00D56B88" w:rsidRPr="00B02BCF" w:rsidTr="00310F9F">
        <w:trPr>
          <w:trHeight w:val="278"/>
        </w:trPr>
        <w:tc>
          <w:tcPr>
            <w:tcW w:w="405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w:t>
            </w:r>
            <w:r w:rsidR="0096299F">
              <w:rPr>
                <w:rFonts w:ascii="Times New Roman" w:eastAsia="Times New Roman" w:hAnsi="Times New Roman" w:cs="Times New Roman"/>
                <w:sz w:val="24"/>
                <w:szCs w:val="24"/>
              </w:rPr>
              <w:t>i</w:t>
            </w:r>
            <w:r>
              <w:rPr>
                <w:rFonts w:ascii="Times New Roman" w:eastAsia="Times New Roman" w:hAnsi="Times New Roman" w:cs="Times New Roman"/>
                <w:sz w:val="24"/>
                <w:szCs w:val="24"/>
              </w:rPr>
              <w:t>ant Robey</w:t>
            </w:r>
          </w:p>
        </w:tc>
        <w:tc>
          <w:tcPr>
            <w:tcW w:w="324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p>
        </w:tc>
      </w:tr>
      <w:tr w:rsidR="00D56B88" w:rsidRPr="00B02BCF" w:rsidTr="00310F9F">
        <w:trPr>
          <w:trHeight w:val="278"/>
        </w:trPr>
        <w:tc>
          <w:tcPr>
            <w:tcW w:w="405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Wayne “Roger” Lambertson</w:t>
            </w:r>
          </w:p>
        </w:tc>
        <w:tc>
          <w:tcPr>
            <w:tcW w:w="324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p>
        </w:tc>
      </w:tr>
      <w:tr w:rsidR="00FB4BBF" w:rsidRPr="00B02BCF" w:rsidTr="00310F9F">
        <w:trPr>
          <w:trHeight w:val="278"/>
        </w:trPr>
        <w:tc>
          <w:tcPr>
            <w:tcW w:w="4050" w:type="dxa"/>
            <w:vAlign w:val="center"/>
          </w:tcPr>
          <w:p w:rsidR="00FB4BBF" w:rsidRPr="00B02BCF" w:rsidRDefault="00A73C12"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Ray Albertson (Alt)</w:t>
            </w:r>
          </w:p>
        </w:tc>
        <w:tc>
          <w:tcPr>
            <w:tcW w:w="3240" w:type="dxa"/>
            <w:vAlign w:val="center"/>
          </w:tcPr>
          <w:p w:rsidR="00FB4BBF" w:rsidRPr="00B02BCF" w:rsidRDefault="00FB4BBF" w:rsidP="00310F9F">
            <w:pPr>
              <w:spacing w:after="0" w:line="240" w:lineRule="auto"/>
              <w:ind w:left="-50"/>
              <w:jc w:val="both"/>
              <w:rPr>
                <w:rFonts w:ascii="Times New Roman" w:eastAsia="Times New Roman" w:hAnsi="Times New Roman" w:cs="Times New Roman"/>
                <w:sz w:val="24"/>
                <w:szCs w:val="24"/>
              </w:rPr>
            </w:pPr>
          </w:p>
        </w:tc>
      </w:tr>
      <w:tr w:rsidR="00FB4BBF" w:rsidRPr="00B02BCF" w:rsidTr="00310F9F">
        <w:trPr>
          <w:trHeight w:val="278"/>
        </w:trPr>
        <w:tc>
          <w:tcPr>
            <w:tcW w:w="4050" w:type="dxa"/>
            <w:vAlign w:val="center"/>
          </w:tcPr>
          <w:p w:rsidR="00FB4BBF" w:rsidRPr="00B02BCF" w:rsidRDefault="00FB4BBF" w:rsidP="00310F9F">
            <w:pPr>
              <w:spacing w:after="0" w:line="240" w:lineRule="auto"/>
              <w:ind w:left="-50"/>
              <w:jc w:val="both"/>
              <w:rPr>
                <w:rFonts w:ascii="Times New Roman" w:eastAsia="Times New Roman" w:hAnsi="Times New Roman" w:cs="Times New Roman"/>
                <w:sz w:val="24"/>
                <w:szCs w:val="24"/>
              </w:rPr>
            </w:pPr>
          </w:p>
        </w:tc>
        <w:tc>
          <w:tcPr>
            <w:tcW w:w="3240" w:type="dxa"/>
            <w:vAlign w:val="center"/>
          </w:tcPr>
          <w:p w:rsidR="00FB4BBF" w:rsidRPr="00B02BCF" w:rsidRDefault="00FB4BBF" w:rsidP="00310F9F">
            <w:pPr>
              <w:spacing w:after="0" w:line="240" w:lineRule="auto"/>
              <w:ind w:left="-50"/>
              <w:jc w:val="both"/>
              <w:rPr>
                <w:rFonts w:ascii="Times New Roman" w:eastAsia="Times New Roman" w:hAnsi="Times New Roman" w:cs="Times New Roman"/>
                <w:sz w:val="24"/>
                <w:szCs w:val="24"/>
              </w:rPr>
            </w:pPr>
          </w:p>
        </w:tc>
      </w:tr>
    </w:tbl>
    <w:p w:rsidR="00D56B88" w:rsidRPr="00B02BCF" w:rsidRDefault="00D56B88" w:rsidP="00D56B88">
      <w:pPr>
        <w:spacing w:after="0" w:line="240" w:lineRule="auto"/>
        <w:ind w:left="720" w:right="1440"/>
        <w:rPr>
          <w:rFonts w:ascii="Times New Roman" w:eastAsia="Times New Roman" w:hAnsi="Times New Roman" w:cs="Times New Roman"/>
          <w:b/>
          <w:bCs/>
          <w:sz w:val="28"/>
          <w:szCs w:val="28"/>
        </w:rPr>
      </w:pPr>
    </w:p>
    <w:p w:rsidR="00D56B88" w:rsidRPr="00B02BCF" w:rsidRDefault="00D56B88" w:rsidP="00D56B88">
      <w:pPr>
        <w:spacing w:after="0" w:line="240" w:lineRule="auto"/>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STAFF PRESENT</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3510"/>
      </w:tblGrid>
      <w:tr w:rsidR="00D56B88" w:rsidRPr="00B02BCF" w:rsidTr="00310F9F">
        <w:trPr>
          <w:trHeight w:val="277"/>
        </w:trPr>
        <w:tc>
          <w:tcPr>
            <w:tcW w:w="3780" w:type="dxa"/>
            <w:shd w:val="clear" w:color="auto" w:fill="000000"/>
            <w:vAlign w:val="center"/>
          </w:tcPr>
          <w:p w:rsidR="00D56B88" w:rsidRPr="00B02BCF" w:rsidRDefault="00D56B88" w:rsidP="00310F9F">
            <w:pPr>
              <w:spacing w:after="0" w:line="240" w:lineRule="auto"/>
              <w:ind w:left="-50"/>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Name:</w:t>
            </w:r>
          </w:p>
        </w:tc>
        <w:tc>
          <w:tcPr>
            <w:tcW w:w="3510" w:type="dxa"/>
            <w:shd w:val="clear" w:color="auto" w:fill="000000"/>
            <w:vAlign w:val="center"/>
          </w:tcPr>
          <w:p w:rsidR="00D56B88" w:rsidRPr="00B02BCF" w:rsidRDefault="00D56B88" w:rsidP="00310F9F">
            <w:pPr>
              <w:spacing w:after="0" w:line="240" w:lineRule="auto"/>
              <w:ind w:left="-50"/>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Title:</w:t>
            </w:r>
          </w:p>
        </w:tc>
      </w:tr>
      <w:tr w:rsidR="00D56B88" w:rsidRPr="00B02BCF" w:rsidTr="00310F9F">
        <w:trPr>
          <w:trHeight w:val="278"/>
        </w:trPr>
        <w:tc>
          <w:tcPr>
            <w:tcW w:w="378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Amber Curling</w:t>
            </w:r>
          </w:p>
        </w:tc>
        <w:tc>
          <w:tcPr>
            <w:tcW w:w="351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Director of Planning</w:t>
            </w:r>
          </w:p>
        </w:tc>
      </w:tr>
      <w:tr w:rsidR="00D56B88" w:rsidRPr="00B02BCF" w:rsidTr="00310F9F">
        <w:trPr>
          <w:trHeight w:val="278"/>
        </w:trPr>
        <w:tc>
          <w:tcPr>
            <w:tcW w:w="378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Macey Carver</w:t>
            </w:r>
          </w:p>
        </w:tc>
        <w:tc>
          <w:tcPr>
            <w:tcW w:w="3510" w:type="dxa"/>
            <w:vAlign w:val="center"/>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Planning Officer</w:t>
            </w:r>
          </w:p>
        </w:tc>
      </w:tr>
    </w:tbl>
    <w:p w:rsidR="00D56B88" w:rsidRPr="00B02BCF" w:rsidRDefault="00D56B88" w:rsidP="00D56B88">
      <w:pPr>
        <w:spacing w:after="0" w:line="240" w:lineRule="auto"/>
        <w:ind w:left="720" w:right="1440"/>
        <w:rPr>
          <w:rFonts w:ascii="Times New Roman" w:eastAsia="Times New Roman" w:hAnsi="Times New Roman" w:cs="Times New Roman"/>
          <w:b/>
          <w:bCs/>
          <w:sz w:val="28"/>
          <w:szCs w:val="28"/>
        </w:rPr>
      </w:pPr>
    </w:p>
    <w:p w:rsidR="00D56B88" w:rsidRPr="00B02BCF" w:rsidRDefault="00D56B88" w:rsidP="00D56B88">
      <w:pPr>
        <w:spacing w:after="0" w:line="240" w:lineRule="auto"/>
        <w:jc w:val="both"/>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OTHERS PRESENT</w:t>
      </w:r>
    </w:p>
    <w:tbl>
      <w:tblPr>
        <w:tblW w:w="92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10"/>
        <w:gridCol w:w="3125"/>
        <w:gridCol w:w="2422"/>
      </w:tblGrid>
      <w:tr w:rsidR="00D56B88" w:rsidRPr="00B02BCF" w:rsidTr="00263BB5">
        <w:trPr>
          <w:trHeight w:val="305"/>
        </w:trPr>
        <w:tc>
          <w:tcPr>
            <w:tcW w:w="1980" w:type="dxa"/>
            <w:shd w:val="clear" w:color="auto" w:fill="000000"/>
          </w:tcPr>
          <w:p w:rsidR="00D56B88" w:rsidRPr="00B02BCF" w:rsidRDefault="00D56B88" w:rsidP="00310F9F">
            <w:pPr>
              <w:spacing w:after="0" w:line="240" w:lineRule="auto"/>
              <w:ind w:left="-50"/>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Name</w:t>
            </w:r>
          </w:p>
        </w:tc>
        <w:tc>
          <w:tcPr>
            <w:tcW w:w="1710" w:type="dxa"/>
            <w:shd w:val="clear" w:color="auto" w:fill="000000"/>
          </w:tcPr>
          <w:p w:rsidR="00D56B88" w:rsidRPr="00B02BCF" w:rsidRDefault="00D56B88" w:rsidP="00310F9F">
            <w:pPr>
              <w:spacing w:after="0" w:line="240" w:lineRule="auto"/>
              <w:ind w:left="-50"/>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Title:</w:t>
            </w:r>
          </w:p>
        </w:tc>
        <w:tc>
          <w:tcPr>
            <w:tcW w:w="3125" w:type="dxa"/>
            <w:shd w:val="clear" w:color="auto" w:fill="000000"/>
          </w:tcPr>
          <w:p w:rsidR="00D56B88" w:rsidRPr="00B02BCF" w:rsidRDefault="00D56B88" w:rsidP="00310F9F">
            <w:pPr>
              <w:spacing w:after="0" w:line="240" w:lineRule="auto"/>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Purpose / Representing</w:t>
            </w:r>
          </w:p>
        </w:tc>
        <w:tc>
          <w:tcPr>
            <w:tcW w:w="2422" w:type="dxa"/>
            <w:shd w:val="clear" w:color="auto" w:fill="000000"/>
          </w:tcPr>
          <w:p w:rsidR="00D56B88" w:rsidRPr="00B02BCF" w:rsidRDefault="00D56B88" w:rsidP="00310F9F">
            <w:pPr>
              <w:spacing w:after="0" w:line="240" w:lineRule="auto"/>
              <w:jc w:val="both"/>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Meeting Section</w:t>
            </w:r>
          </w:p>
        </w:tc>
      </w:tr>
      <w:tr w:rsidR="00D56B88" w:rsidRPr="00B02BCF" w:rsidTr="00263BB5">
        <w:trPr>
          <w:trHeight w:val="306"/>
        </w:trPr>
        <w:tc>
          <w:tcPr>
            <w:tcW w:w="1980" w:type="dxa"/>
          </w:tcPr>
          <w:p w:rsidR="00D56B88" w:rsidRPr="00B02BCF" w:rsidRDefault="00A73C12"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Brock Bryant</w:t>
            </w:r>
          </w:p>
        </w:tc>
        <w:tc>
          <w:tcPr>
            <w:tcW w:w="1710" w:type="dxa"/>
          </w:tcPr>
          <w:p w:rsidR="00D56B88" w:rsidRPr="00B02BCF" w:rsidRDefault="00452A26"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Appellant</w:t>
            </w:r>
          </w:p>
        </w:tc>
        <w:tc>
          <w:tcPr>
            <w:tcW w:w="3125" w:type="dxa"/>
          </w:tcPr>
          <w:p w:rsidR="00D56B88" w:rsidRPr="00B02BCF" w:rsidRDefault="00A73C12"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Appeal of Planning Decision</w:t>
            </w:r>
          </w:p>
        </w:tc>
        <w:tc>
          <w:tcPr>
            <w:tcW w:w="2422" w:type="dxa"/>
          </w:tcPr>
          <w:p w:rsidR="00D56B88" w:rsidRPr="00B02BCF" w:rsidRDefault="00D56B88" w:rsidP="00310F9F">
            <w:pPr>
              <w:spacing w:after="0" w:line="240" w:lineRule="auto"/>
              <w:ind w:left="-18"/>
              <w:jc w:val="both"/>
              <w:rPr>
                <w:rFonts w:ascii="Times New Roman" w:eastAsia="Times New Roman" w:hAnsi="Times New Roman" w:cs="Times New Roman"/>
                <w:sz w:val="24"/>
                <w:szCs w:val="24"/>
              </w:rPr>
            </w:pPr>
          </w:p>
        </w:tc>
      </w:tr>
      <w:tr w:rsidR="00D56B88" w:rsidRPr="00B02BCF" w:rsidTr="00263BB5">
        <w:trPr>
          <w:trHeight w:val="306"/>
        </w:trPr>
        <w:tc>
          <w:tcPr>
            <w:tcW w:w="1980" w:type="dxa"/>
          </w:tcPr>
          <w:p w:rsidR="00D56B88" w:rsidRPr="00B02BCF" w:rsidRDefault="009042BC"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Mike Wise</w:t>
            </w:r>
          </w:p>
        </w:tc>
        <w:tc>
          <w:tcPr>
            <w:tcW w:w="1710" w:type="dxa"/>
          </w:tcPr>
          <w:p w:rsidR="00D56B88" w:rsidRPr="00B02BCF" w:rsidRDefault="00263BB5"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Complainant</w:t>
            </w:r>
          </w:p>
        </w:tc>
        <w:tc>
          <w:tcPr>
            <w:tcW w:w="3125" w:type="dxa"/>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p>
        </w:tc>
        <w:tc>
          <w:tcPr>
            <w:tcW w:w="2422" w:type="dxa"/>
          </w:tcPr>
          <w:p w:rsidR="00D56B88" w:rsidRPr="00B02BCF" w:rsidRDefault="00D56B88" w:rsidP="00310F9F">
            <w:pPr>
              <w:spacing w:after="0" w:line="240" w:lineRule="auto"/>
              <w:ind w:left="-18"/>
              <w:jc w:val="both"/>
              <w:rPr>
                <w:rFonts w:ascii="Times New Roman" w:eastAsia="Times New Roman" w:hAnsi="Times New Roman" w:cs="Times New Roman"/>
                <w:sz w:val="24"/>
                <w:szCs w:val="24"/>
              </w:rPr>
            </w:pPr>
          </w:p>
        </w:tc>
      </w:tr>
      <w:tr w:rsidR="00D56B88" w:rsidRPr="00B02BCF" w:rsidTr="00263BB5">
        <w:trPr>
          <w:trHeight w:val="306"/>
        </w:trPr>
        <w:tc>
          <w:tcPr>
            <w:tcW w:w="1980" w:type="dxa"/>
          </w:tcPr>
          <w:p w:rsidR="00D56B88" w:rsidRPr="00B02BCF" w:rsidRDefault="00374BA0"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James Bryant</w:t>
            </w:r>
          </w:p>
        </w:tc>
        <w:tc>
          <w:tcPr>
            <w:tcW w:w="1710" w:type="dxa"/>
          </w:tcPr>
          <w:p w:rsidR="00D56B88" w:rsidRPr="00B02BCF" w:rsidRDefault="00374BA0" w:rsidP="00310F9F">
            <w:pPr>
              <w:spacing w:after="0" w:line="240" w:lineRule="auto"/>
              <w:ind w:left="-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of Brock Bryant</w:t>
            </w:r>
          </w:p>
        </w:tc>
        <w:tc>
          <w:tcPr>
            <w:tcW w:w="3125" w:type="dxa"/>
          </w:tcPr>
          <w:p w:rsidR="00D56B88" w:rsidRPr="00B02BCF" w:rsidRDefault="00D56B88" w:rsidP="00310F9F">
            <w:pPr>
              <w:spacing w:after="0" w:line="240" w:lineRule="auto"/>
              <w:ind w:left="-50"/>
              <w:jc w:val="both"/>
              <w:rPr>
                <w:rFonts w:ascii="Times New Roman" w:eastAsia="Times New Roman" w:hAnsi="Times New Roman" w:cs="Times New Roman"/>
                <w:sz w:val="24"/>
                <w:szCs w:val="24"/>
              </w:rPr>
            </w:pPr>
          </w:p>
        </w:tc>
        <w:tc>
          <w:tcPr>
            <w:tcW w:w="2422" w:type="dxa"/>
          </w:tcPr>
          <w:p w:rsidR="00D56B88" w:rsidRPr="00B02BCF" w:rsidRDefault="00D56B88" w:rsidP="00310F9F">
            <w:pPr>
              <w:spacing w:after="0" w:line="240" w:lineRule="auto"/>
              <w:jc w:val="both"/>
              <w:rPr>
                <w:rFonts w:ascii="Times New Roman" w:eastAsia="Times New Roman" w:hAnsi="Times New Roman" w:cs="Times New Roman"/>
                <w:sz w:val="24"/>
                <w:szCs w:val="24"/>
              </w:rPr>
            </w:pPr>
          </w:p>
        </w:tc>
      </w:tr>
      <w:tr w:rsidR="00D56B88" w:rsidRPr="00B02BCF" w:rsidTr="00263BB5">
        <w:trPr>
          <w:trHeight w:val="306"/>
        </w:trPr>
        <w:tc>
          <w:tcPr>
            <w:tcW w:w="198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171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3125"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2422" w:type="dxa"/>
          </w:tcPr>
          <w:p w:rsidR="00D56B88" w:rsidRDefault="00D56B88" w:rsidP="00310F9F">
            <w:pPr>
              <w:spacing w:after="0" w:line="240" w:lineRule="auto"/>
              <w:ind w:left="-18"/>
              <w:jc w:val="both"/>
              <w:rPr>
                <w:rFonts w:ascii="Times New Roman" w:eastAsia="Times New Roman" w:hAnsi="Times New Roman" w:cs="Times New Roman"/>
                <w:sz w:val="24"/>
                <w:szCs w:val="24"/>
              </w:rPr>
            </w:pPr>
          </w:p>
        </w:tc>
      </w:tr>
      <w:tr w:rsidR="00D56B88" w:rsidRPr="00B02BCF" w:rsidTr="00263BB5">
        <w:trPr>
          <w:trHeight w:val="306"/>
        </w:trPr>
        <w:tc>
          <w:tcPr>
            <w:tcW w:w="198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171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3125"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2422" w:type="dxa"/>
          </w:tcPr>
          <w:p w:rsidR="00D56B88" w:rsidRDefault="00D56B88" w:rsidP="00310F9F">
            <w:pPr>
              <w:spacing w:after="0" w:line="240" w:lineRule="auto"/>
              <w:ind w:left="-18"/>
              <w:jc w:val="both"/>
              <w:rPr>
                <w:rFonts w:ascii="Times New Roman" w:eastAsia="Times New Roman" w:hAnsi="Times New Roman" w:cs="Times New Roman"/>
                <w:sz w:val="24"/>
                <w:szCs w:val="24"/>
              </w:rPr>
            </w:pPr>
          </w:p>
        </w:tc>
      </w:tr>
      <w:tr w:rsidR="00D56B88" w:rsidRPr="00B02BCF" w:rsidTr="00263BB5">
        <w:trPr>
          <w:trHeight w:val="306"/>
        </w:trPr>
        <w:tc>
          <w:tcPr>
            <w:tcW w:w="198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171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3125"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2422" w:type="dxa"/>
          </w:tcPr>
          <w:p w:rsidR="00D56B88" w:rsidRDefault="00D56B88" w:rsidP="00310F9F">
            <w:pPr>
              <w:spacing w:after="0" w:line="240" w:lineRule="auto"/>
              <w:ind w:left="-18"/>
              <w:jc w:val="both"/>
              <w:rPr>
                <w:rFonts w:ascii="Times New Roman" w:eastAsia="Times New Roman" w:hAnsi="Times New Roman" w:cs="Times New Roman"/>
                <w:sz w:val="24"/>
                <w:szCs w:val="24"/>
              </w:rPr>
            </w:pPr>
          </w:p>
        </w:tc>
      </w:tr>
      <w:tr w:rsidR="00D56B88" w:rsidRPr="00B02BCF" w:rsidTr="00263BB5">
        <w:trPr>
          <w:trHeight w:val="306"/>
        </w:trPr>
        <w:tc>
          <w:tcPr>
            <w:tcW w:w="198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1710"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3125" w:type="dxa"/>
          </w:tcPr>
          <w:p w:rsidR="00D56B88" w:rsidRDefault="00D56B88" w:rsidP="00310F9F">
            <w:pPr>
              <w:spacing w:after="0" w:line="240" w:lineRule="auto"/>
              <w:ind w:left="-50"/>
              <w:jc w:val="both"/>
              <w:rPr>
                <w:rFonts w:ascii="Times New Roman" w:eastAsia="Times New Roman" w:hAnsi="Times New Roman" w:cs="Times New Roman"/>
                <w:sz w:val="24"/>
                <w:szCs w:val="24"/>
              </w:rPr>
            </w:pPr>
          </w:p>
        </w:tc>
        <w:tc>
          <w:tcPr>
            <w:tcW w:w="2422" w:type="dxa"/>
          </w:tcPr>
          <w:p w:rsidR="00D56B88" w:rsidRDefault="00D56B88" w:rsidP="00310F9F">
            <w:pPr>
              <w:spacing w:after="0" w:line="240" w:lineRule="auto"/>
              <w:ind w:left="-18"/>
              <w:jc w:val="both"/>
              <w:rPr>
                <w:rFonts w:ascii="Times New Roman" w:eastAsia="Times New Roman" w:hAnsi="Times New Roman" w:cs="Times New Roman"/>
                <w:sz w:val="24"/>
                <w:szCs w:val="24"/>
              </w:rPr>
            </w:pPr>
          </w:p>
        </w:tc>
      </w:tr>
    </w:tbl>
    <w:p w:rsidR="00D56B88" w:rsidRPr="00B02BCF" w:rsidRDefault="00D56B88" w:rsidP="00D56B88">
      <w:pPr>
        <w:spacing w:after="0" w:line="240" w:lineRule="auto"/>
        <w:ind w:left="720" w:right="1440"/>
        <w:rPr>
          <w:rFonts w:ascii="Times New Roman" w:eastAsia="Times New Roman" w:hAnsi="Times New Roman" w:cs="Times New Roman"/>
          <w:b/>
          <w:bCs/>
          <w:sz w:val="28"/>
          <w:szCs w:val="28"/>
        </w:rPr>
      </w:pPr>
    </w:p>
    <w:p w:rsidR="00D56B88" w:rsidRPr="00B02BCF" w:rsidRDefault="00D56B88" w:rsidP="00D56B88">
      <w:pPr>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 xml:space="preserve">ITEM 1. </w:t>
      </w:r>
      <w:r w:rsidRPr="00B02BCF">
        <w:rPr>
          <w:rFonts w:ascii="Times New Roman" w:eastAsia="Times New Roman" w:hAnsi="Times New Roman" w:cs="Times New Roman"/>
          <w:b/>
          <w:sz w:val="24"/>
          <w:szCs w:val="24"/>
          <w:u w:val="single"/>
        </w:rPr>
        <w:tab/>
        <w:t>CALL TO ORDER &amp; WELCOME</w:t>
      </w:r>
    </w:p>
    <w:p w:rsidR="00D56B88" w:rsidRDefault="00D56B88" w:rsidP="00D56B88">
      <w:pPr>
        <w:autoSpaceDE w:val="0"/>
        <w:autoSpaceDN w:val="0"/>
        <w:adjustRightInd w:val="0"/>
        <w:spacing w:after="0" w:line="240" w:lineRule="auto"/>
        <w:rPr>
          <w:rFonts w:ascii="Times New Roman" w:eastAsia="Times New Roman" w:hAnsi="Times New Roman" w:cs="Times New Roman"/>
          <w:sz w:val="24"/>
          <w:szCs w:val="24"/>
        </w:rPr>
      </w:pPr>
      <w:bookmarkStart w:id="0" w:name="_Hlk126565781"/>
      <w:r w:rsidRPr="00B02BCF">
        <w:rPr>
          <w:rFonts w:ascii="Times New Roman" w:eastAsia="Times New Roman" w:hAnsi="Times New Roman" w:cs="Times New Roman"/>
          <w:sz w:val="24"/>
          <w:szCs w:val="24"/>
        </w:rPr>
        <w:t xml:space="preserve">Calling to order the meeting for Board of Adjustment by Chairman Steven Bradshaw at </w:t>
      </w:r>
      <w:r w:rsidR="00A22E95" w:rsidRPr="00A22E95">
        <w:rPr>
          <w:rFonts w:ascii="Times New Roman" w:eastAsia="Times New Roman" w:hAnsi="Times New Roman" w:cs="Times New Roman"/>
          <w:sz w:val="24"/>
          <w:szCs w:val="24"/>
        </w:rPr>
        <w:t>7</w:t>
      </w:r>
      <w:r w:rsidRPr="00A22E95">
        <w:rPr>
          <w:rFonts w:ascii="Times New Roman" w:eastAsia="Times New Roman" w:hAnsi="Times New Roman" w:cs="Times New Roman"/>
          <w:sz w:val="24"/>
          <w:szCs w:val="24"/>
        </w:rPr>
        <w:t>:00 PM.</w:t>
      </w:r>
      <w:r w:rsidRPr="00B02BCF">
        <w:rPr>
          <w:rFonts w:ascii="Times New Roman" w:eastAsia="Times New Roman" w:hAnsi="Times New Roman" w:cs="Times New Roman"/>
          <w:sz w:val="24"/>
          <w:szCs w:val="24"/>
        </w:rPr>
        <w:t xml:space="preserve"> </w:t>
      </w:r>
    </w:p>
    <w:p w:rsidR="00D56B88" w:rsidRDefault="00D56B88" w:rsidP="00D56B88">
      <w:pPr>
        <w:autoSpaceDE w:val="0"/>
        <w:autoSpaceDN w:val="0"/>
        <w:adjustRightInd w:val="0"/>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My name is Steven Bradshaw and I am the Chairman of the Camden County Board of Adjustment. For those of you who have not been here before, the board of adjustment hears request for variances</w:t>
      </w:r>
      <w:r>
        <w:rPr>
          <w:rFonts w:ascii="Times New Roman" w:eastAsia="Times New Roman" w:hAnsi="Times New Roman" w:cs="Times New Roman"/>
          <w:sz w:val="24"/>
          <w:szCs w:val="24"/>
        </w:rPr>
        <w:t xml:space="preserve"> and appeals</w:t>
      </w:r>
      <w:r w:rsidRPr="00B02BCF">
        <w:rPr>
          <w:rFonts w:ascii="Times New Roman" w:eastAsia="Times New Roman" w:hAnsi="Times New Roman" w:cs="Times New Roman"/>
          <w:sz w:val="24"/>
          <w:szCs w:val="24"/>
        </w:rPr>
        <w:t xml:space="preserve"> under the Camden County Code. We are a Quasi-Judicial body which means we must make our decisions in</w:t>
      </w:r>
      <w:r>
        <w:rPr>
          <w:rFonts w:ascii="Times New Roman" w:eastAsia="Times New Roman" w:hAnsi="Times New Roman" w:cs="Times New Roman"/>
          <w:sz w:val="24"/>
          <w:szCs w:val="24"/>
        </w:rPr>
        <w:t xml:space="preserve"> </w:t>
      </w:r>
      <w:r w:rsidRPr="00B02BCF">
        <w:rPr>
          <w:rFonts w:ascii="Times New Roman" w:eastAsia="Times New Roman" w:hAnsi="Times New Roman" w:cs="Times New Roman"/>
          <w:sz w:val="24"/>
          <w:szCs w:val="24"/>
        </w:rPr>
        <w:t xml:space="preserve">accordance with that ordinance. We must base our decision only upon sworn testimony and evidence received at these hearings. When we are deciding these cases, our discretion is limited to the code which was enacted by the Board of </w:t>
      </w:r>
      <w:r w:rsidRPr="00B02BCF">
        <w:rPr>
          <w:rFonts w:ascii="Times New Roman" w:eastAsia="Times New Roman" w:hAnsi="Times New Roman" w:cs="Times New Roman"/>
          <w:sz w:val="24"/>
          <w:szCs w:val="24"/>
        </w:rPr>
        <w:lastRenderedPageBreak/>
        <w:t xml:space="preserve">Commissioners. We can interpret it and apply it but we cannot change it. The first order of business for today is approve the minutes from last meeting. </w:t>
      </w:r>
      <w:bookmarkStart w:id="1" w:name="_Hlk110430906"/>
      <w:bookmarkEnd w:id="0"/>
    </w:p>
    <w:p w:rsidR="00D56B88" w:rsidRPr="00B02BCF" w:rsidRDefault="00D56B88" w:rsidP="00D56B88">
      <w:pPr>
        <w:autoSpaceDE w:val="0"/>
        <w:autoSpaceDN w:val="0"/>
        <w:adjustRightInd w:val="0"/>
        <w:spacing w:after="0" w:line="240" w:lineRule="auto"/>
        <w:rPr>
          <w:rFonts w:ascii="Times New Roman" w:eastAsia="Times New Roman" w:hAnsi="Times New Roman" w:cs="Times New Roman"/>
          <w:sz w:val="24"/>
          <w:szCs w:val="24"/>
        </w:rPr>
      </w:pPr>
    </w:p>
    <w:p w:rsidR="00D56B88" w:rsidRPr="00B02BCF" w:rsidRDefault="00D56B88" w:rsidP="00D56B88">
      <w:pPr>
        <w:autoSpaceDE w:val="0"/>
        <w:autoSpaceDN w:val="0"/>
        <w:adjustRightInd w:val="0"/>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ITEM II.</w:t>
      </w:r>
      <w:r w:rsidRPr="00B02BCF">
        <w:rPr>
          <w:rFonts w:ascii="Times New Roman" w:eastAsia="Times New Roman" w:hAnsi="Times New Roman" w:cs="Times New Roman"/>
          <w:b/>
          <w:sz w:val="24"/>
          <w:szCs w:val="24"/>
          <w:u w:val="single"/>
        </w:rPr>
        <w:tab/>
        <w:t>CONSIDERATION OF AGENDA</w:t>
      </w:r>
      <w:r w:rsidRPr="00B02BCF">
        <w:rPr>
          <w:rFonts w:ascii="Times New Roman" w:eastAsia="Times New Roman" w:hAnsi="Times New Roman" w:cs="Times New Roman"/>
          <w:b/>
          <w:sz w:val="24"/>
          <w:szCs w:val="24"/>
          <w:u w:val="single"/>
        </w:rPr>
        <w:tab/>
      </w:r>
    </w:p>
    <w:bookmarkEnd w:id="1"/>
    <w:p w:rsidR="00D56B88"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 xml:space="preserve">Chairman Bradshaw asked does anybody have any comments Agenda? </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9D6A30" w:rsidP="00D56B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Chairman Steven Bradshaw</w:t>
      </w:r>
      <w:r w:rsidR="00D56B88">
        <w:rPr>
          <w:rFonts w:ascii="Times New Roman" w:eastAsia="Times New Roman" w:hAnsi="Times New Roman" w:cs="Times New Roman"/>
          <w:b/>
          <w:sz w:val="24"/>
          <w:szCs w:val="24"/>
        </w:rPr>
        <w:t xml:space="preserve"> </w:t>
      </w:r>
      <w:r w:rsidR="00D56B88" w:rsidRPr="00B02BCF">
        <w:rPr>
          <w:rFonts w:ascii="Times New Roman" w:eastAsia="Times New Roman" w:hAnsi="Times New Roman" w:cs="Times New Roman"/>
          <w:b/>
          <w:sz w:val="24"/>
          <w:szCs w:val="24"/>
        </w:rPr>
        <w:t>made a motion to approve the agenda.</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RESULT:</w:t>
      </w:r>
      <w:r w:rsidRPr="00B02BCF">
        <w:rPr>
          <w:rFonts w:ascii="Times New Roman" w:eastAsia="Times New Roman" w:hAnsi="Times New Roman" w:cs="Times New Roman"/>
          <w:b/>
          <w:sz w:val="24"/>
          <w:szCs w:val="24"/>
        </w:rPr>
        <w:tab/>
      </w:r>
      <w:r w:rsidR="00FB4BBF">
        <w:rPr>
          <w:rFonts w:ascii="Times New Roman" w:eastAsia="Times New Roman" w:hAnsi="Times New Roman" w:cs="Times New Roman"/>
          <w:b/>
          <w:sz w:val="24"/>
          <w:szCs w:val="24"/>
        </w:rPr>
        <w:t xml:space="preserve">APPROVED </w:t>
      </w:r>
      <w:r w:rsidR="009D6A30">
        <w:rPr>
          <w:rFonts w:ascii="Times New Roman" w:eastAsia="Times New Roman" w:hAnsi="Times New Roman" w:cs="Times New Roman"/>
          <w:b/>
          <w:sz w:val="24"/>
          <w:szCs w:val="24"/>
        </w:rPr>
        <w:t>[5 – 0]</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MOVER:</w:t>
      </w:r>
      <w:r w:rsidRPr="00B02BCF">
        <w:rPr>
          <w:rFonts w:ascii="Times New Roman" w:eastAsia="Times New Roman" w:hAnsi="Times New Roman" w:cs="Times New Roman"/>
          <w:sz w:val="24"/>
          <w:szCs w:val="24"/>
        </w:rPr>
        <w:tab/>
      </w:r>
      <w:r w:rsidR="009D6A30">
        <w:rPr>
          <w:rFonts w:ascii="Times New Roman" w:eastAsia="Times New Roman" w:hAnsi="Times New Roman" w:cs="Times New Roman"/>
          <w:sz w:val="24"/>
          <w:szCs w:val="24"/>
        </w:rPr>
        <w:t>Chairman Steven Bradshaw</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SECONDER:</w:t>
      </w:r>
      <w:r w:rsidRPr="00B02BCF">
        <w:rPr>
          <w:rFonts w:ascii="Times New Roman" w:eastAsia="Times New Roman" w:hAnsi="Times New Roman" w:cs="Times New Roman"/>
          <w:b/>
          <w:sz w:val="24"/>
          <w:szCs w:val="24"/>
        </w:rPr>
        <w:tab/>
      </w:r>
      <w:r w:rsidR="00A73C12" w:rsidRPr="00A73C12">
        <w:rPr>
          <w:rFonts w:ascii="Times New Roman" w:eastAsia="Times New Roman" w:hAnsi="Times New Roman" w:cs="Times New Roman"/>
          <w:sz w:val="24"/>
          <w:szCs w:val="24"/>
        </w:rPr>
        <w:t>Vice Chairman Nathan Lilley</w:t>
      </w:r>
    </w:p>
    <w:p w:rsidR="00D56B88"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AYES</w:t>
      </w:r>
      <w:r w:rsidR="00A73C12">
        <w:rPr>
          <w:rFonts w:ascii="Times New Roman" w:eastAsia="Times New Roman" w:hAnsi="Times New Roman" w:cs="Times New Roman"/>
          <w:b/>
          <w:sz w:val="24"/>
          <w:szCs w:val="24"/>
        </w:rPr>
        <w:t>:</w:t>
      </w:r>
      <w:r w:rsidR="00A73C12">
        <w:rPr>
          <w:rFonts w:ascii="Times New Roman" w:eastAsia="Times New Roman" w:hAnsi="Times New Roman" w:cs="Times New Roman"/>
          <w:b/>
          <w:sz w:val="24"/>
          <w:szCs w:val="24"/>
        </w:rPr>
        <w:tab/>
      </w:r>
      <w:bookmarkStart w:id="2" w:name="_Hlk173833404"/>
      <w:r w:rsidR="00A73C12">
        <w:rPr>
          <w:rFonts w:ascii="Times New Roman" w:eastAsia="Times New Roman" w:hAnsi="Times New Roman" w:cs="Times New Roman"/>
          <w:sz w:val="24"/>
          <w:szCs w:val="24"/>
        </w:rPr>
        <w:t>Steven Bradshaw, Nathan Lilley, Wayne “Roger” Lambertson, Briant Robey, George “Tom” White</w:t>
      </w:r>
      <w:bookmarkEnd w:id="2"/>
      <w:r w:rsidR="00A73C12">
        <w:rPr>
          <w:rFonts w:ascii="Times New Roman" w:eastAsia="Times New Roman" w:hAnsi="Times New Roman" w:cs="Times New Roman"/>
          <w:b/>
          <w:sz w:val="24"/>
          <w:szCs w:val="24"/>
        </w:rPr>
        <w:tab/>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NAYES:</w:t>
      </w:r>
      <w:r w:rsidRPr="00B02BCF">
        <w:rPr>
          <w:rFonts w:ascii="Times New Roman" w:eastAsia="Times New Roman" w:hAnsi="Times New Roman" w:cs="Times New Roman"/>
          <w:b/>
          <w:sz w:val="24"/>
          <w:szCs w:val="24"/>
        </w:rPr>
        <w:tab/>
        <w:t xml:space="preserve"> </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ABSENT:</w:t>
      </w:r>
      <w:r w:rsidRPr="00B02BCF">
        <w:rPr>
          <w:rFonts w:ascii="Times New Roman" w:eastAsia="Times New Roman" w:hAnsi="Times New Roman" w:cs="Times New Roman"/>
          <w:sz w:val="24"/>
          <w:szCs w:val="24"/>
        </w:rPr>
        <w:t xml:space="preserve">          </w:t>
      </w:r>
      <w:r w:rsidR="00A73C12">
        <w:rPr>
          <w:rFonts w:ascii="Times New Roman" w:eastAsia="Times New Roman" w:hAnsi="Times New Roman" w:cs="Times New Roman"/>
          <w:sz w:val="24"/>
          <w:szCs w:val="24"/>
        </w:rPr>
        <w:t>Marshall “Lee” Powell</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b/>
          <w:sz w:val="24"/>
          <w:szCs w:val="24"/>
          <w:u w:val="single"/>
        </w:rPr>
      </w:pP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u w:val="single"/>
        </w:rPr>
        <w:t>ITEM III.</w:t>
      </w:r>
      <w:r w:rsidRPr="00B02BCF">
        <w:rPr>
          <w:rFonts w:ascii="Times New Roman" w:eastAsia="Times New Roman" w:hAnsi="Times New Roman" w:cs="Times New Roman"/>
          <w:b/>
          <w:sz w:val="24"/>
          <w:szCs w:val="24"/>
          <w:u w:val="single"/>
        </w:rPr>
        <w:tab/>
        <w:t>CONSIDERATION OF MINUTES</w:t>
      </w: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 xml:space="preserve">Chairman Steven Bradshaw called for the consideration of the minutes from </w:t>
      </w:r>
      <w:r w:rsidR="00BF5989">
        <w:rPr>
          <w:rFonts w:ascii="Times New Roman" w:eastAsia="Times New Roman" w:hAnsi="Times New Roman" w:cs="Times New Roman"/>
          <w:sz w:val="24"/>
          <w:szCs w:val="24"/>
        </w:rPr>
        <w:t>May</w:t>
      </w:r>
      <w:r>
        <w:rPr>
          <w:rFonts w:ascii="Times New Roman" w:eastAsia="Times New Roman" w:hAnsi="Times New Roman" w:cs="Times New Roman"/>
          <w:sz w:val="24"/>
          <w:szCs w:val="24"/>
        </w:rPr>
        <w:t xml:space="preserve"> </w:t>
      </w:r>
      <w:r w:rsidR="00BF5989">
        <w:rPr>
          <w:rFonts w:ascii="Times New Roman" w:eastAsia="Times New Roman" w:hAnsi="Times New Roman" w:cs="Times New Roman"/>
          <w:sz w:val="24"/>
          <w:szCs w:val="24"/>
        </w:rPr>
        <w:t>30</w:t>
      </w:r>
      <w:r>
        <w:rPr>
          <w:rFonts w:ascii="Times New Roman" w:eastAsia="Times New Roman" w:hAnsi="Times New Roman" w:cs="Times New Roman"/>
          <w:sz w:val="24"/>
          <w:szCs w:val="24"/>
        </w:rPr>
        <w:t>, 202</w:t>
      </w:r>
      <w:r w:rsidR="00BF598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B02BCF">
        <w:rPr>
          <w:rFonts w:ascii="Times New Roman" w:eastAsia="Times New Roman" w:hAnsi="Times New Roman" w:cs="Times New Roman"/>
          <w:sz w:val="24"/>
          <w:szCs w:val="24"/>
        </w:rPr>
        <w:t>meeting.</w:t>
      </w: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Does anybody have any comments for the minutes from the last meeting? Hearing no comments on minutes do I hear a motion? Chairman Bradshaw minutes are approved.</w:t>
      </w:r>
    </w:p>
    <w:p w:rsidR="00D56B88" w:rsidRDefault="00D56B88" w:rsidP="00D56B88">
      <w:pPr>
        <w:spacing w:after="0" w:line="240" w:lineRule="auto"/>
        <w:rPr>
          <w:rFonts w:ascii="Times New Roman" w:eastAsia="Times New Roman" w:hAnsi="Times New Roman" w:cs="Times New Roman"/>
          <w:b/>
          <w:sz w:val="24"/>
          <w:szCs w:val="24"/>
        </w:rPr>
      </w:pPr>
    </w:p>
    <w:p w:rsidR="00D56B88" w:rsidRPr="00B02BCF" w:rsidRDefault="00FB4BBF" w:rsidP="00D56B88">
      <w:pPr>
        <w:spacing w:after="0" w:line="240" w:lineRule="auto"/>
        <w:rPr>
          <w:rFonts w:ascii="Times New Roman" w:eastAsia="Times New Roman" w:hAnsi="Times New Roman" w:cs="Times New Roman"/>
          <w:b/>
          <w:sz w:val="24"/>
          <w:szCs w:val="24"/>
        </w:rPr>
      </w:pPr>
      <w:bookmarkStart w:id="3" w:name="_Hlk173838170"/>
      <w:r>
        <w:rPr>
          <w:rFonts w:ascii="Times New Roman" w:eastAsia="Times New Roman" w:hAnsi="Times New Roman" w:cs="Times New Roman"/>
          <w:b/>
          <w:sz w:val="24"/>
          <w:szCs w:val="24"/>
        </w:rPr>
        <w:t>George “Tom” White</w:t>
      </w:r>
      <w:r w:rsidR="00D56B88">
        <w:rPr>
          <w:rFonts w:ascii="Times New Roman" w:eastAsia="Times New Roman" w:hAnsi="Times New Roman" w:cs="Times New Roman"/>
          <w:b/>
          <w:sz w:val="24"/>
          <w:szCs w:val="24"/>
        </w:rPr>
        <w:t xml:space="preserve"> </w:t>
      </w:r>
      <w:r w:rsidR="00D56B88" w:rsidRPr="00B02BCF">
        <w:rPr>
          <w:rFonts w:ascii="Times New Roman" w:eastAsia="Times New Roman" w:hAnsi="Times New Roman" w:cs="Times New Roman"/>
          <w:b/>
          <w:sz w:val="24"/>
          <w:szCs w:val="24"/>
        </w:rPr>
        <w:t>made a motion to approve the minutes as presented.</w:t>
      </w:r>
    </w:p>
    <w:p w:rsidR="00D56B88"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bookmarkStart w:id="4" w:name="_Hlk173835996"/>
      <w:bookmarkEnd w:id="3"/>
      <w:r w:rsidRPr="00B02BCF">
        <w:rPr>
          <w:rFonts w:ascii="Times New Roman" w:eastAsia="Times New Roman" w:hAnsi="Times New Roman" w:cs="Times New Roman"/>
          <w:b/>
          <w:sz w:val="24"/>
          <w:szCs w:val="24"/>
        </w:rPr>
        <w:t>RESULT:</w:t>
      </w:r>
      <w:r w:rsidRPr="00B02BCF">
        <w:rPr>
          <w:rFonts w:ascii="Times New Roman" w:eastAsia="Times New Roman" w:hAnsi="Times New Roman" w:cs="Times New Roman"/>
          <w:b/>
          <w:sz w:val="24"/>
          <w:szCs w:val="24"/>
        </w:rPr>
        <w:tab/>
      </w:r>
      <w:r w:rsidR="00A73C12">
        <w:rPr>
          <w:rFonts w:ascii="Times New Roman" w:eastAsia="Times New Roman" w:hAnsi="Times New Roman" w:cs="Times New Roman"/>
          <w:b/>
          <w:sz w:val="24"/>
          <w:szCs w:val="24"/>
        </w:rPr>
        <w:t>APPROVED [5 – 0]</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MOVER:</w:t>
      </w:r>
      <w:r w:rsidRPr="00B02BCF">
        <w:rPr>
          <w:rFonts w:ascii="Times New Roman" w:eastAsia="Times New Roman" w:hAnsi="Times New Roman" w:cs="Times New Roman"/>
          <w:sz w:val="24"/>
          <w:szCs w:val="24"/>
        </w:rPr>
        <w:tab/>
      </w:r>
      <w:r w:rsidR="00A73C12">
        <w:rPr>
          <w:rFonts w:ascii="Times New Roman" w:eastAsia="Times New Roman" w:hAnsi="Times New Roman" w:cs="Times New Roman"/>
          <w:sz w:val="24"/>
          <w:szCs w:val="24"/>
        </w:rPr>
        <w:t>George “Tom” White</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SECONDER:</w:t>
      </w:r>
      <w:r w:rsidRPr="00B02BCF">
        <w:rPr>
          <w:rFonts w:ascii="Times New Roman" w:eastAsia="Times New Roman" w:hAnsi="Times New Roman" w:cs="Times New Roman"/>
          <w:b/>
          <w:sz w:val="24"/>
          <w:szCs w:val="24"/>
        </w:rPr>
        <w:tab/>
      </w:r>
      <w:r w:rsidR="004165E9">
        <w:rPr>
          <w:rFonts w:ascii="Times New Roman" w:eastAsia="Times New Roman" w:hAnsi="Times New Roman" w:cs="Times New Roman"/>
          <w:sz w:val="24"/>
          <w:szCs w:val="24"/>
        </w:rPr>
        <w:t xml:space="preserve">Vice Chairman </w:t>
      </w:r>
      <w:r w:rsidR="00FB4BBF" w:rsidRPr="004165E9">
        <w:rPr>
          <w:rFonts w:ascii="Times New Roman" w:eastAsia="Times New Roman" w:hAnsi="Times New Roman" w:cs="Times New Roman"/>
          <w:sz w:val="24"/>
          <w:szCs w:val="24"/>
        </w:rPr>
        <w:t>Nathan Lilley</w:t>
      </w:r>
    </w:p>
    <w:p w:rsidR="00D56B88" w:rsidRPr="00A73C12"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 xml:space="preserve">AYES:              </w:t>
      </w:r>
      <w:r w:rsidR="00A73C12">
        <w:rPr>
          <w:rFonts w:ascii="Times New Roman" w:eastAsia="Times New Roman" w:hAnsi="Times New Roman" w:cs="Times New Roman"/>
          <w:sz w:val="24"/>
          <w:szCs w:val="24"/>
        </w:rPr>
        <w:t>Steven Bradshaw, Nathan Lilley, Wayne “Roger” Lambertson, Briant Robey, George “Tom” White</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NAYES:</w:t>
      </w:r>
      <w:r w:rsidRPr="00B02BCF">
        <w:rPr>
          <w:rFonts w:ascii="Times New Roman" w:eastAsia="Times New Roman" w:hAnsi="Times New Roman" w:cs="Times New Roman"/>
          <w:b/>
          <w:sz w:val="24"/>
          <w:szCs w:val="24"/>
        </w:rPr>
        <w:tab/>
        <w:t xml:space="preserve"> </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ABSENT:</w:t>
      </w:r>
      <w:r w:rsidRPr="00B02BCF">
        <w:rPr>
          <w:rFonts w:ascii="Times New Roman" w:eastAsia="Times New Roman" w:hAnsi="Times New Roman" w:cs="Times New Roman"/>
          <w:sz w:val="24"/>
          <w:szCs w:val="24"/>
        </w:rPr>
        <w:tab/>
      </w:r>
      <w:r w:rsidR="00A73C12">
        <w:rPr>
          <w:rFonts w:ascii="Times New Roman" w:eastAsia="Times New Roman" w:hAnsi="Times New Roman" w:cs="Times New Roman"/>
          <w:sz w:val="24"/>
          <w:szCs w:val="24"/>
        </w:rPr>
        <w:t>Marshall “Lee” Powell</w:t>
      </w:r>
      <w:r w:rsidR="00FB4BBF">
        <w:rPr>
          <w:rFonts w:ascii="Times New Roman" w:eastAsia="Times New Roman" w:hAnsi="Times New Roman" w:cs="Times New Roman"/>
          <w:sz w:val="24"/>
          <w:szCs w:val="24"/>
        </w:rPr>
        <w:t xml:space="preserve"> </w:t>
      </w:r>
    </w:p>
    <w:bookmarkEnd w:id="4"/>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Default="00D56B88" w:rsidP="00D56B88">
      <w:pPr>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ITEM IV.</w:t>
      </w:r>
      <w:r w:rsidRPr="00B02BCF">
        <w:rPr>
          <w:rFonts w:ascii="Times New Roman" w:eastAsia="Times New Roman" w:hAnsi="Times New Roman" w:cs="Times New Roman"/>
          <w:b/>
          <w:sz w:val="24"/>
          <w:szCs w:val="24"/>
          <w:u w:val="single"/>
        </w:rPr>
        <w:tab/>
        <w:t>COMMENTS from the PUBLIC</w:t>
      </w:r>
    </w:p>
    <w:p w:rsidR="00D56B88" w:rsidRDefault="00D56B88" w:rsidP="00D56B88">
      <w:pPr>
        <w:spacing w:after="0" w:line="240" w:lineRule="auto"/>
        <w:rPr>
          <w:rFonts w:ascii="Times New Roman" w:eastAsia="Times New Roman" w:hAnsi="Times New Roman" w:cs="Times New Roman"/>
          <w:b/>
          <w:sz w:val="24"/>
          <w:szCs w:val="24"/>
          <w:u w:val="single"/>
        </w:rPr>
      </w:pPr>
    </w:p>
    <w:p w:rsidR="00D56B88" w:rsidRPr="009042BC" w:rsidRDefault="00263BB5" w:rsidP="009042BC">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Default="00D56B88" w:rsidP="00D56B88">
      <w:pPr>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ITEM V.</w:t>
      </w:r>
      <w:r w:rsidRPr="00B02BCF">
        <w:rPr>
          <w:rFonts w:ascii="Times New Roman" w:eastAsia="Times New Roman" w:hAnsi="Times New Roman" w:cs="Times New Roman"/>
          <w:b/>
          <w:sz w:val="24"/>
          <w:szCs w:val="24"/>
          <w:u w:val="single"/>
        </w:rPr>
        <w:tab/>
        <w:t>OLD BUSINESS</w:t>
      </w:r>
    </w:p>
    <w:p w:rsidR="00D56B88" w:rsidRPr="00B02BCF" w:rsidRDefault="00D56B88" w:rsidP="00D56B88">
      <w:pPr>
        <w:spacing w:after="0" w:line="240" w:lineRule="auto"/>
        <w:rPr>
          <w:rFonts w:ascii="Times New Roman" w:eastAsia="Times New Roman" w:hAnsi="Times New Roman" w:cs="Times New Roman"/>
          <w:b/>
          <w:sz w:val="24"/>
          <w:szCs w:val="24"/>
          <w:u w:val="single"/>
        </w:rPr>
      </w:pPr>
    </w:p>
    <w:p w:rsidR="00D56B88" w:rsidRPr="004165E9" w:rsidRDefault="004165E9" w:rsidP="004165E9">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ITEM VI.</w:t>
      </w:r>
      <w:r w:rsidRPr="00B02BCF">
        <w:rPr>
          <w:rFonts w:ascii="Times New Roman" w:eastAsia="Times New Roman" w:hAnsi="Times New Roman" w:cs="Times New Roman"/>
          <w:b/>
          <w:sz w:val="24"/>
          <w:szCs w:val="24"/>
          <w:u w:val="single"/>
        </w:rPr>
        <w:tab/>
        <w:t>NEW BUSINESS</w:t>
      </w:r>
    </w:p>
    <w:p w:rsidR="00D56B88" w:rsidRPr="00B02BCF" w:rsidRDefault="00D56B88" w:rsidP="00D56B88">
      <w:pPr>
        <w:spacing w:after="0" w:line="240" w:lineRule="auto"/>
        <w:rPr>
          <w:rFonts w:ascii="Times New Roman" w:eastAsia="Times New Roman" w:hAnsi="Times New Roman" w:cs="Times New Roman"/>
          <w:b/>
          <w:sz w:val="24"/>
          <w:szCs w:val="24"/>
          <w:u w:val="single"/>
        </w:rPr>
      </w:pPr>
    </w:p>
    <w:p w:rsidR="00A73C12" w:rsidRDefault="00A73C12" w:rsidP="00A73C12">
      <w:pPr>
        <w:pStyle w:val="ListParagraph"/>
        <w:numPr>
          <w:ilvl w:val="0"/>
          <w:numId w:val="1"/>
        </w:numPr>
        <w:spacing w:after="0" w:line="240" w:lineRule="auto"/>
        <w:rPr>
          <w:rFonts w:ascii="Times New Roman" w:eastAsia="Times New Roman" w:hAnsi="Times New Roman" w:cs="Times New Roman"/>
          <w:b/>
          <w:sz w:val="24"/>
          <w:szCs w:val="24"/>
        </w:rPr>
      </w:pPr>
      <w:r w:rsidRPr="00A73C12">
        <w:rPr>
          <w:rFonts w:ascii="Times New Roman" w:eastAsia="Times New Roman" w:hAnsi="Times New Roman" w:cs="Times New Roman"/>
          <w:b/>
          <w:sz w:val="24"/>
          <w:szCs w:val="24"/>
        </w:rPr>
        <w:t>Appeal - UDO # 2024-02-101 – Brock Bryant – 165 Country Club Road</w:t>
      </w:r>
    </w:p>
    <w:p w:rsidR="00140685" w:rsidRDefault="00140685" w:rsidP="00D62E78">
      <w:pPr>
        <w:pStyle w:val="ListParagraph"/>
        <w:numPr>
          <w:ilvl w:val="1"/>
          <w:numId w:val="1"/>
        </w:numPr>
        <w:spacing w:after="0" w:line="240" w:lineRule="auto"/>
        <w:rPr>
          <w:rFonts w:ascii="Times New Roman" w:eastAsia="Times New Roman" w:hAnsi="Times New Roman" w:cs="Times New Roman"/>
          <w:sz w:val="24"/>
          <w:szCs w:val="24"/>
        </w:rPr>
      </w:pPr>
      <w:bookmarkStart w:id="5" w:name="_Hlk173835958"/>
      <w:r>
        <w:rPr>
          <w:rFonts w:ascii="Times New Roman" w:eastAsia="Times New Roman" w:hAnsi="Times New Roman" w:cs="Times New Roman"/>
          <w:b/>
          <w:sz w:val="24"/>
          <w:szCs w:val="24"/>
        </w:rPr>
        <w:lastRenderedPageBreak/>
        <w:t>Amber Curling, Planning Director</w:t>
      </w:r>
      <w:r w:rsidR="00D62E78">
        <w:rPr>
          <w:rFonts w:ascii="Times New Roman" w:eastAsia="Times New Roman" w:hAnsi="Times New Roman" w:cs="Times New Roman"/>
          <w:b/>
          <w:sz w:val="24"/>
          <w:szCs w:val="24"/>
        </w:rPr>
        <w:t xml:space="preserve">, </w:t>
      </w:r>
      <w:bookmarkEnd w:id="5"/>
      <w:r w:rsidR="00D62E78" w:rsidRPr="00D62E78">
        <w:rPr>
          <w:rFonts w:ascii="Times New Roman" w:eastAsia="Times New Roman" w:hAnsi="Times New Roman" w:cs="Times New Roman"/>
          <w:sz w:val="24"/>
          <w:szCs w:val="24"/>
        </w:rPr>
        <w:t>took the floor and</w:t>
      </w:r>
      <w:r w:rsidR="00D62E78">
        <w:rPr>
          <w:rFonts w:ascii="Times New Roman" w:eastAsia="Times New Roman" w:hAnsi="Times New Roman" w:cs="Times New Roman"/>
          <w:b/>
          <w:sz w:val="24"/>
          <w:szCs w:val="24"/>
        </w:rPr>
        <w:t xml:space="preserve"> </w:t>
      </w:r>
      <w:r w:rsidR="00D62E78">
        <w:rPr>
          <w:rFonts w:ascii="Times New Roman" w:eastAsia="Times New Roman" w:hAnsi="Times New Roman" w:cs="Times New Roman"/>
          <w:sz w:val="24"/>
          <w:szCs w:val="24"/>
        </w:rPr>
        <w:t>states</w:t>
      </w:r>
      <w:r w:rsidRPr="00D62E78">
        <w:rPr>
          <w:rFonts w:ascii="Times New Roman" w:eastAsia="Times New Roman" w:hAnsi="Times New Roman" w:cs="Times New Roman"/>
          <w:sz w:val="24"/>
          <w:szCs w:val="24"/>
        </w:rPr>
        <w:t xml:space="preserve"> </w:t>
      </w:r>
      <w:r w:rsidR="00D62E78">
        <w:rPr>
          <w:rFonts w:ascii="Times New Roman" w:eastAsia="Times New Roman" w:hAnsi="Times New Roman" w:cs="Times New Roman"/>
          <w:sz w:val="24"/>
          <w:szCs w:val="24"/>
        </w:rPr>
        <w:t>“T</w:t>
      </w:r>
      <w:r w:rsidRPr="00D62E78">
        <w:rPr>
          <w:rFonts w:ascii="Times New Roman" w:eastAsia="Times New Roman" w:hAnsi="Times New Roman" w:cs="Times New Roman"/>
          <w:sz w:val="24"/>
          <w:szCs w:val="24"/>
        </w:rPr>
        <w:t xml:space="preserve">he agenda tonight is a request to appeal an Administrative decision.  Brock Bryant, </w:t>
      </w:r>
      <w:r w:rsidR="00D62E78">
        <w:rPr>
          <w:rFonts w:ascii="Times New Roman" w:eastAsia="Times New Roman" w:hAnsi="Times New Roman" w:cs="Times New Roman"/>
          <w:sz w:val="24"/>
          <w:szCs w:val="24"/>
        </w:rPr>
        <w:t>t</w:t>
      </w:r>
      <w:r w:rsidRPr="00D62E78">
        <w:rPr>
          <w:rFonts w:ascii="Times New Roman" w:eastAsia="Times New Roman" w:hAnsi="Times New Roman" w:cs="Times New Roman"/>
          <w:sz w:val="24"/>
          <w:szCs w:val="24"/>
        </w:rPr>
        <w:t>he applicant</w:t>
      </w:r>
      <w:r w:rsidR="00D62E78">
        <w:rPr>
          <w:rFonts w:ascii="Times New Roman" w:eastAsia="Times New Roman" w:hAnsi="Times New Roman" w:cs="Times New Roman"/>
          <w:sz w:val="24"/>
          <w:szCs w:val="24"/>
        </w:rPr>
        <w:t>,</w:t>
      </w:r>
      <w:r w:rsidRPr="00D62E78">
        <w:rPr>
          <w:rFonts w:ascii="Times New Roman" w:eastAsia="Times New Roman" w:hAnsi="Times New Roman" w:cs="Times New Roman"/>
          <w:sz w:val="24"/>
          <w:szCs w:val="24"/>
        </w:rPr>
        <w:t xml:space="preserve"> is requesting an appeal to the decision to deny a Special Use Permit and Zoning Text Amendment application to permit a towing business at 165 Country Club Rd in the Courthouse Township.</w:t>
      </w:r>
      <w:r w:rsidRPr="00D62E78">
        <w:t xml:space="preserve"> </w:t>
      </w:r>
      <w:r w:rsidRPr="00D62E78">
        <w:rPr>
          <w:rFonts w:ascii="Times New Roman" w:eastAsia="Times New Roman" w:hAnsi="Times New Roman" w:cs="Times New Roman"/>
          <w:sz w:val="24"/>
          <w:szCs w:val="24"/>
        </w:rPr>
        <w:t>The Zoning District for this parcel is Neighborhood Residential.  The Zoning District for the adjoining parcels is Neighborhood Residential and Rural Residential</w:t>
      </w:r>
      <w:r w:rsidR="00D62E78">
        <w:rPr>
          <w:rFonts w:ascii="Times New Roman" w:eastAsia="Times New Roman" w:hAnsi="Times New Roman" w:cs="Times New Roman"/>
          <w:sz w:val="24"/>
          <w:szCs w:val="24"/>
        </w:rPr>
        <w:t xml:space="preserve">.  </w:t>
      </w:r>
      <w:r w:rsidRPr="00D62E78">
        <w:rPr>
          <w:rFonts w:ascii="Times New Roman" w:eastAsia="Times New Roman" w:hAnsi="Times New Roman" w:cs="Times New Roman"/>
          <w:sz w:val="24"/>
          <w:szCs w:val="24"/>
        </w:rPr>
        <w:t>Current land use is Single Family Detached Residential Home.  Adjacent</w:t>
      </w:r>
      <w:r w:rsidR="00D62E78">
        <w:rPr>
          <w:rFonts w:ascii="Times New Roman" w:eastAsia="Times New Roman" w:hAnsi="Times New Roman" w:cs="Times New Roman"/>
          <w:sz w:val="24"/>
          <w:szCs w:val="24"/>
        </w:rPr>
        <w:t xml:space="preserve"> property u</w:t>
      </w:r>
      <w:r w:rsidRPr="00D62E78">
        <w:rPr>
          <w:rFonts w:ascii="Times New Roman" w:eastAsia="Times New Roman" w:hAnsi="Times New Roman" w:cs="Times New Roman"/>
          <w:sz w:val="24"/>
          <w:szCs w:val="24"/>
        </w:rPr>
        <w:t>ses include farmland and residential homes.</w:t>
      </w:r>
      <w:r w:rsidR="00D62E78">
        <w:rPr>
          <w:rFonts w:ascii="Times New Roman" w:eastAsia="Times New Roman" w:hAnsi="Times New Roman" w:cs="Times New Roman"/>
          <w:sz w:val="24"/>
          <w:szCs w:val="24"/>
        </w:rPr>
        <w:t xml:space="preserve"> The subject property,</w:t>
      </w:r>
      <w:r w:rsidRPr="00D62E78">
        <w:rPr>
          <w:rFonts w:ascii="Times New Roman" w:eastAsia="Times New Roman" w:hAnsi="Times New Roman" w:cs="Times New Roman"/>
          <w:sz w:val="24"/>
          <w:szCs w:val="24"/>
        </w:rPr>
        <w:t>165 Country Club Rd</w:t>
      </w:r>
      <w:r w:rsidR="00D62E78">
        <w:rPr>
          <w:rFonts w:ascii="Times New Roman" w:eastAsia="Times New Roman" w:hAnsi="Times New Roman" w:cs="Times New Roman"/>
          <w:sz w:val="24"/>
          <w:szCs w:val="24"/>
        </w:rPr>
        <w:t>,</w:t>
      </w:r>
      <w:r w:rsidRPr="00D62E78">
        <w:rPr>
          <w:rFonts w:ascii="Times New Roman" w:eastAsia="Times New Roman" w:hAnsi="Times New Roman" w:cs="Times New Roman"/>
          <w:sz w:val="24"/>
          <w:szCs w:val="24"/>
        </w:rPr>
        <w:t xml:space="preserve"> is a flag lot with a home </w:t>
      </w:r>
      <w:r w:rsidR="00D62E78">
        <w:rPr>
          <w:rFonts w:ascii="Times New Roman" w:eastAsia="Times New Roman" w:hAnsi="Times New Roman" w:cs="Times New Roman"/>
          <w:sz w:val="24"/>
          <w:szCs w:val="24"/>
        </w:rPr>
        <w:t xml:space="preserve">with a </w:t>
      </w:r>
      <w:r w:rsidRPr="00D62E78">
        <w:rPr>
          <w:rFonts w:ascii="Times New Roman" w:eastAsia="Times New Roman" w:hAnsi="Times New Roman" w:cs="Times New Roman"/>
          <w:sz w:val="24"/>
          <w:szCs w:val="24"/>
        </w:rPr>
        <w:t>detached metal building existing.</w:t>
      </w:r>
      <w:r w:rsidR="00D62E78" w:rsidRPr="00D62E78">
        <w:rPr>
          <w:rFonts w:ascii="Times New Roman" w:eastAsia="Times New Roman" w:hAnsi="Times New Roman" w:cs="Times New Roman"/>
          <w:sz w:val="24"/>
          <w:szCs w:val="24"/>
        </w:rPr>
        <w:t xml:space="preserve">  </w:t>
      </w:r>
      <w:r w:rsidRPr="00D62E78">
        <w:rPr>
          <w:rFonts w:ascii="Times New Roman" w:eastAsia="Times New Roman" w:hAnsi="Times New Roman" w:cs="Times New Roman"/>
          <w:sz w:val="24"/>
          <w:szCs w:val="24"/>
        </w:rPr>
        <w:t>Mr. Bryant owns a towing business</w:t>
      </w:r>
      <w:r w:rsidR="00D62E78">
        <w:rPr>
          <w:rFonts w:ascii="Times New Roman" w:eastAsia="Times New Roman" w:hAnsi="Times New Roman" w:cs="Times New Roman"/>
          <w:sz w:val="24"/>
          <w:szCs w:val="24"/>
        </w:rPr>
        <w:t>, and has</w:t>
      </w:r>
      <w:r w:rsidRPr="00D62E78">
        <w:rPr>
          <w:rFonts w:ascii="Times New Roman" w:eastAsia="Times New Roman" w:hAnsi="Times New Roman" w:cs="Times New Roman"/>
          <w:sz w:val="24"/>
          <w:szCs w:val="24"/>
        </w:rPr>
        <w:t xml:space="preserve"> inquired about running the business from the property which he is currently </w:t>
      </w:r>
      <w:r w:rsidR="00D62E78">
        <w:rPr>
          <w:rFonts w:ascii="Times New Roman" w:eastAsia="Times New Roman" w:hAnsi="Times New Roman" w:cs="Times New Roman"/>
          <w:sz w:val="24"/>
          <w:szCs w:val="24"/>
        </w:rPr>
        <w:t>resides</w:t>
      </w:r>
      <w:r w:rsidRPr="00D62E78">
        <w:rPr>
          <w:rFonts w:ascii="Times New Roman" w:eastAsia="Times New Roman" w:hAnsi="Times New Roman" w:cs="Times New Roman"/>
          <w:sz w:val="24"/>
          <w:szCs w:val="24"/>
        </w:rPr>
        <w:t>.  A home occupation permit for the towing business was issued then revoked due to violating the Unified Development Ordinance 151.4.5.5.L.  The extent Mr. Bryant was operating the towing business exceeded the restrictions for a home occupation.</w:t>
      </w:r>
      <w:r w:rsidR="00D62E78">
        <w:rPr>
          <w:rFonts w:ascii="Times New Roman" w:eastAsia="Times New Roman" w:hAnsi="Times New Roman" w:cs="Times New Roman"/>
          <w:sz w:val="24"/>
          <w:szCs w:val="24"/>
        </w:rPr>
        <w:t xml:space="preserve"> </w:t>
      </w:r>
      <w:r w:rsidR="00D62E78" w:rsidRPr="00D62E78">
        <w:rPr>
          <w:rFonts w:ascii="Times New Roman" w:eastAsia="Times New Roman" w:hAnsi="Times New Roman" w:cs="Times New Roman"/>
          <w:sz w:val="24"/>
          <w:szCs w:val="24"/>
        </w:rPr>
        <w:t xml:space="preserve">The Unified Development Ordinance identifies towing as Vehicle Establishment </w:t>
      </w:r>
      <w:r w:rsidR="00452A26">
        <w:rPr>
          <w:rFonts w:ascii="Times New Roman" w:eastAsia="Times New Roman" w:hAnsi="Times New Roman" w:cs="Times New Roman"/>
          <w:sz w:val="24"/>
          <w:szCs w:val="24"/>
        </w:rPr>
        <w:t>as a</w:t>
      </w:r>
      <w:r w:rsidR="00D62E78" w:rsidRPr="00D62E78">
        <w:rPr>
          <w:rFonts w:ascii="Times New Roman" w:eastAsia="Times New Roman" w:hAnsi="Times New Roman" w:cs="Times New Roman"/>
          <w:sz w:val="24"/>
          <w:szCs w:val="24"/>
        </w:rPr>
        <w:t xml:space="preserve"> Principal Use Table in Commercial Zoning and Industrial Zoning.  The Ordinance does not permit a towing business in Residential Zoning.  The Principal Use of the </w:t>
      </w:r>
      <w:r w:rsidR="00452A26">
        <w:rPr>
          <w:rFonts w:ascii="Times New Roman" w:eastAsia="Times New Roman" w:hAnsi="Times New Roman" w:cs="Times New Roman"/>
          <w:sz w:val="24"/>
          <w:szCs w:val="24"/>
        </w:rPr>
        <w:t xml:space="preserve">subject </w:t>
      </w:r>
      <w:r w:rsidR="00D62E78" w:rsidRPr="00D62E78">
        <w:rPr>
          <w:rFonts w:ascii="Times New Roman" w:eastAsia="Times New Roman" w:hAnsi="Times New Roman" w:cs="Times New Roman"/>
          <w:sz w:val="24"/>
          <w:szCs w:val="24"/>
        </w:rPr>
        <w:t>property is a Household Living Use as identified in the Principal Use Table.  A Towing Business Use is not permitted as an Accessory Use.  Applying these restrictions, the Planning Staff denied the Special Use Permit Application and the Rezoning Application.</w:t>
      </w:r>
      <w:r w:rsidR="00D62E78">
        <w:rPr>
          <w:rFonts w:ascii="Times New Roman" w:eastAsia="Times New Roman" w:hAnsi="Times New Roman" w:cs="Times New Roman"/>
          <w:sz w:val="24"/>
          <w:szCs w:val="24"/>
        </w:rPr>
        <w:t xml:space="preserve">  </w:t>
      </w:r>
      <w:r w:rsidR="00D62E78" w:rsidRPr="00D62E78">
        <w:rPr>
          <w:rFonts w:ascii="Times New Roman" w:eastAsia="Times New Roman" w:hAnsi="Times New Roman" w:cs="Times New Roman"/>
          <w:sz w:val="24"/>
          <w:szCs w:val="24"/>
        </w:rPr>
        <w:t>Planning staff has determined a rezoning application is not permitted due to the property being the primary residential home location of Mr. Bryant.</w:t>
      </w:r>
      <w:r w:rsidR="00D62E78">
        <w:rPr>
          <w:rFonts w:ascii="Times New Roman" w:eastAsia="Times New Roman" w:hAnsi="Times New Roman" w:cs="Times New Roman"/>
          <w:sz w:val="24"/>
          <w:szCs w:val="24"/>
        </w:rPr>
        <w:t xml:space="preserve">  </w:t>
      </w:r>
      <w:r w:rsidR="00D62E78" w:rsidRPr="00D62E78">
        <w:rPr>
          <w:rFonts w:ascii="Times New Roman" w:eastAsia="Times New Roman" w:hAnsi="Times New Roman" w:cs="Times New Roman"/>
          <w:sz w:val="24"/>
          <w:szCs w:val="24"/>
        </w:rPr>
        <w:t>The Planning staff has determined a special use permit for a towing business is prohibited per the Unified Development Ordinance.</w:t>
      </w:r>
      <w:r w:rsidR="00D62E78">
        <w:rPr>
          <w:rFonts w:ascii="Times New Roman" w:eastAsia="Times New Roman" w:hAnsi="Times New Roman" w:cs="Times New Roman"/>
          <w:sz w:val="24"/>
          <w:szCs w:val="24"/>
        </w:rPr>
        <w:t xml:space="preserve"> </w:t>
      </w:r>
      <w:r w:rsidR="00D62E78" w:rsidRPr="00D62E78">
        <w:rPr>
          <w:rFonts w:ascii="Times New Roman" w:eastAsia="Times New Roman" w:hAnsi="Times New Roman" w:cs="Times New Roman"/>
          <w:sz w:val="24"/>
          <w:szCs w:val="24"/>
        </w:rPr>
        <w:t>Brock Bryant is here to present his information. and to answer any questions concerning the application.</w:t>
      </w:r>
      <w:r w:rsidR="00D62E78">
        <w:rPr>
          <w:rFonts w:ascii="Times New Roman" w:eastAsia="Times New Roman" w:hAnsi="Times New Roman" w:cs="Times New Roman"/>
          <w:sz w:val="24"/>
          <w:szCs w:val="24"/>
        </w:rPr>
        <w:t>”</w:t>
      </w:r>
    </w:p>
    <w:p w:rsidR="00452A26" w:rsidRPr="004165E9" w:rsidRDefault="00B27B68" w:rsidP="00D62E78">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Board Member</w:t>
      </w:r>
      <w:r w:rsidR="00515AE4">
        <w:rPr>
          <w:rFonts w:ascii="Times New Roman" w:eastAsia="Times New Roman" w:hAnsi="Times New Roman" w:cs="Times New Roman"/>
          <w:b/>
          <w:sz w:val="24"/>
          <w:szCs w:val="24"/>
        </w:rPr>
        <w:t xml:space="preserve"> </w:t>
      </w:r>
      <w:r w:rsidR="00515AE4">
        <w:rPr>
          <w:rFonts w:ascii="Times New Roman" w:eastAsia="Times New Roman" w:hAnsi="Times New Roman" w:cs="Times New Roman"/>
          <w:sz w:val="24"/>
          <w:szCs w:val="24"/>
        </w:rPr>
        <w:t>asks</w:t>
      </w:r>
      <w:r w:rsidR="00452A26" w:rsidRPr="00870B0C">
        <w:rPr>
          <w:rFonts w:ascii="Times New Roman" w:eastAsia="Times New Roman" w:hAnsi="Times New Roman" w:cs="Times New Roman"/>
          <w:b/>
          <w:sz w:val="24"/>
          <w:szCs w:val="24"/>
        </w:rPr>
        <w:t xml:space="preserve"> </w:t>
      </w:r>
      <w:r w:rsidR="00452A26" w:rsidRPr="00870B0C">
        <w:rPr>
          <w:rFonts w:ascii="Times New Roman" w:eastAsia="Times New Roman" w:hAnsi="Times New Roman" w:cs="Times New Roman"/>
          <w:sz w:val="24"/>
          <w:szCs w:val="24"/>
        </w:rPr>
        <w:t>“Specifically deliberating, is the rejection of the Special Use Permit?”</w:t>
      </w:r>
    </w:p>
    <w:p w:rsidR="004165E9" w:rsidRPr="00870B0C" w:rsidRDefault="004165E9" w:rsidP="00D62E78">
      <w:pPr>
        <w:pStyle w:val="ListParagraph"/>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Amber Curling, Planning Director, </w:t>
      </w:r>
      <w:r>
        <w:rPr>
          <w:rFonts w:ascii="Times New Roman" w:eastAsia="Times New Roman" w:hAnsi="Times New Roman" w:cs="Times New Roman"/>
          <w:sz w:val="24"/>
          <w:szCs w:val="24"/>
        </w:rPr>
        <w:t>response to the question is “No, I would not accept his applications.  He applied for a Special Use Permit and Zoning Text Amendment, and appealing my decision.”</w:t>
      </w:r>
    </w:p>
    <w:p w:rsidR="00870B0C" w:rsidRPr="00870B0C" w:rsidRDefault="00452A26" w:rsidP="00452A26">
      <w:pPr>
        <w:pStyle w:val="ListParagraph"/>
        <w:numPr>
          <w:ilvl w:val="1"/>
          <w:numId w:val="1"/>
        </w:numPr>
        <w:autoSpaceDE w:val="0"/>
        <w:autoSpaceDN w:val="0"/>
        <w:adjustRightInd w:val="0"/>
        <w:spacing w:after="0" w:line="240" w:lineRule="auto"/>
        <w:rPr>
          <w:rFonts w:ascii="Times New Roman" w:eastAsia="Times New Roman" w:hAnsi="Times New Roman" w:cs="Times New Roman"/>
          <w:bCs/>
          <w:sz w:val="24"/>
          <w:szCs w:val="24"/>
        </w:rPr>
      </w:pPr>
      <w:r w:rsidRPr="00870B0C">
        <w:rPr>
          <w:rFonts w:ascii="Times New Roman" w:eastAsia="Times New Roman" w:hAnsi="Times New Roman" w:cs="Times New Roman"/>
          <w:b/>
          <w:bCs/>
          <w:sz w:val="24"/>
          <w:szCs w:val="24"/>
        </w:rPr>
        <w:t xml:space="preserve">Brock Bryant, Appellant, </w:t>
      </w:r>
      <w:r w:rsidR="00870B0C">
        <w:rPr>
          <w:rFonts w:ascii="Times New Roman" w:eastAsia="Times New Roman" w:hAnsi="Times New Roman" w:cs="Times New Roman"/>
          <w:bCs/>
          <w:sz w:val="24"/>
          <w:szCs w:val="24"/>
        </w:rPr>
        <w:t>states</w:t>
      </w:r>
      <w:r w:rsidR="00B27B68">
        <w:rPr>
          <w:rFonts w:ascii="Times New Roman" w:eastAsia="Times New Roman" w:hAnsi="Times New Roman" w:cs="Times New Roman"/>
          <w:bCs/>
          <w:sz w:val="24"/>
          <w:szCs w:val="24"/>
        </w:rPr>
        <w:t xml:space="preserve"> </w:t>
      </w:r>
      <w:r w:rsidR="00870B0C" w:rsidRPr="00870B0C">
        <w:rPr>
          <w:rFonts w:ascii="Times New Roman" w:eastAsia="Times New Roman" w:hAnsi="Times New Roman" w:cs="Times New Roman"/>
          <w:bCs/>
          <w:sz w:val="24"/>
          <w:szCs w:val="24"/>
        </w:rPr>
        <w:t>“I bought the property, and had the understanding, that I was allowed to do this.  After getting started, I found out I am not allowed.”  Mr. Bryant state</w:t>
      </w:r>
      <w:r w:rsidR="00870B0C">
        <w:rPr>
          <w:rFonts w:ascii="Times New Roman" w:eastAsia="Times New Roman" w:hAnsi="Times New Roman" w:cs="Times New Roman"/>
          <w:bCs/>
          <w:sz w:val="24"/>
          <w:szCs w:val="24"/>
        </w:rPr>
        <w:t>s</w:t>
      </w:r>
      <w:r w:rsidR="00870B0C" w:rsidRPr="00870B0C">
        <w:rPr>
          <w:rFonts w:ascii="Times New Roman" w:eastAsia="Times New Roman" w:hAnsi="Times New Roman" w:cs="Times New Roman"/>
          <w:bCs/>
          <w:sz w:val="24"/>
          <w:szCs w:val="24"/>
        </w:rPr>
        <w:t xml:space="preserve"> he was misled by his real estate agent, not any county official. </w:t>
      </w:r>
    </w:p>
    <w:p w:rsidR="00D56B88" w:rsidRPr="00870B0C" w:rsidRDefault="00870B0C" w:rsidP="00452A26">
      <w:pPr>
        <w:pStyle w:val="ListParagraph"/>
        <w:numPr>
          <w:ilvl w:val="1"/>
          <w:numId w:val="1"/>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Board Member</w:t>
      </w:r>
      <w:r w:rsidR="00A12AE6">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states to Mr. Bryant “</w:t>
      </w:r>
      <w:r w:rsidRPr="00870B0C">
        <w:rPr>
          <w:rFonts w:ascii="Times New Roman" w:eastAsia="Times New Roman" w:hAnsi="Times New Roman" w:cs="Times New Roman"/>
          <w:bCs/>
          <w:sz w:val="24"/>
          <w:szCs w:val="24"/>
        </w:rPr>
        <w:t xml:space="preserve">Zoning is </w:t>
      </w:r>
      <w:r w:rsidR="00B27B68">
        <w:rPr>
          <w:rFonts w:ascii="Times New Roman" w:eastAsia="Times New Roman" w:hAnsi="Times New Roman" w:cs="Times New Roman"/>
          <w:bCs/>
          <w:sz w:val="24"/>
          <w:szCs w:val="24"/>
        </w:rPr>
        <w:t xml:space="preserve">very </w:t>
      </w:r>
      <w:r w:rsidRPr="00870B0C">
        <w:rPr>
          <w:rFonts w:ascii="Times New Roman" w:eastAsia="Times New Roman" w:hAnsi="Times New Roman" w:cs="Times New Roman"/>
          <w:bCs/>
          <w:sz w:val="24"/>
          <w:szCs w:val="24"/>
        </w:rPr>
        <w:t>clear</w:t>
      </w:r>
      <w:r w:rsidR="00B27B68">
        <w:rPr>
          <w:rFonts w:ascii="Times New Roman" w:eastAsia="Times New Roman" w:hAnsi="Times New Roman" w:cs="Times New Roman"/>
          <w:bCs/>
          <w:sz w:val="24"/>
          <w:szCs w:val="24"/>
        </w:rPr>
        <w:t>.”</w:t>
      </w:r>
    </w:p>
    <w:p w:rsidR="00870B0C" w:rsidRDefault="00870B0C" w:rsidP="00452A26">
      <w:pPr>
        <w:pStyle w:val="ListParagraph"/>
        <w:numPr>
          <w:ilvl w:val="1"/>
          <w:numId w:val="1"/>
        </w:numPr>
        <w:autoSpaceDE w:val="0"/>
        <w:autoSpaceDN w:val="0"/>
        <w:adjustRightInd w:val="0"/>
        <w:spacing w:after="0" w:line="240" w:lineRule="auto"/>
        <w:rPr>
          <w:rFonts w:ascii="Times New Roman" w:eastAsia="Times New Roman" w:hAnsi="Times New Roman" w:cs="Times New Roman"/>
          <w:bCs/>
          <w:sz w:val="24"/>
          <w:szCs w:val="24"/>
        </w:rPr>
      </w:pPr>
      <w:bookmarkStart w:id="6" w:name="_Hlk173838161"/>
      <w:r>
        <w:rPr>
          <w:rFonts w:ascii="Times New Roman" w:eastAsia="Times New Roman" w:hAnsi="Times New Roman" w:cs="Times New Roman"/>
          <w:b/>
          <w:sz w:val="24"/>
          <w:szCs w:val="24"/>
        </w:rPr>
        <w:t>Amber Curling, Planning Director</w:t>
      </w:r>
      <w:bookmarkEnd w:id="6"/>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states </w:t>
      </w:r>
      <w:r w:rsidRPr="00870B0C">
        <w:rPr>
          <w:rFonts w:ascii="Times New Roman" w:eastAsia="Times New Roman" w:hAnsi="Times New Roman" w:cs="Times New Roman"/>
          <w:bCs/>
          <w:sz w:val="24"/>
          <w:szCs w:val="24"/>
        </w:rPr>
        <w:t xml:space="preserve">Home Occupation Permit is very limited on what is allowed. </w:t>
      </w:r>
      <w:r w:rsidR="00B27B68">
        <w:rPr>
          <w:rFonts w:ascii="Times New Roman" w:eastAsia="Times New Roman" w:hAnsi="Times New Roman" w:cs="Times New Roman"/>
          <w:bCs/>
          <w:sz w:val="24"/>
          <w:szCs w:val="24"/>
        </w:rPr>
        <w:t>He is in the towing business, and if he was inside doing paperwork and not towing and storing cars”</w:t>
      </w:r>
    </w:p>
    <w:p w:rsidR="00B27B68" w:rsidRPr="00855020" w:rsidRDefault="00B27B68" w:rsidP="00452A26">
      <w:pPr>
        <w:pStyle w:val="ListParagraph"/>
        <w:numPr>
          <w:ilvl w:val="1"/>
          <w:numId w:val="1"/>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Board Member</w:t>
      </w:r>
      <w:r w:rsidR="00A12AE6">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state the reason for being revoked due to the Home Occupation Permit</w:t>
      </w:r>
      <w:r w:rsidR="00855020">
        <w:rPr>
          <w:rFonts w:ascii="Times New Roman" w:eastAsia="Times New Roman" w:hAnsi="Times New Roman" w:cs="Times New Roman"/>
          <w:sz w:val="24"/>
          <w:szCs w:val="24"/>
        </w:rPr>
        <w:t xml:space="preserve"> Ordinance</w:t>
      </w:r>
      <w:r>
        <w:rPr>
          <w:rFonts w:ascii="Times New Roman" w:eastAsia="Times New Roman" w:hAnsi="Times New Roman" w:cs="Times New Roman"/>
          <w:sz w:val="24"/>
          <w:szCs w:val="24"/>
        </w:rPr>
        <w:t xml:space="preserve"> </w:t>
      </w:r>
      <w:r w:rsidR="00855020">
        <w:rPr>
          <w:rFonts w:ascii="Times New Roman" w:eastAsia="Times New Roman" w:hAnsi="Times New Roman" w:cs="Times New Roman"/>
          <w:sz w:val="24"/>
          <w:szCs w:val="24"/>
        </w:rPr>
        <w:t>does not allow the line of work he performs.</w:t>
      </w:r>
    </w:p>
    <w:p w:rsidR="00855020" w:rsidRPr="00855020" w:rsidRDefault="00855020" w:rsidP="00452A26">
      <w:pPr>
        <w:pStyle w:val="ListParagraph"/>
        <w:numPr>
          <w:ilvl w:val="1"/>
          <w:numId w:val="1"/>
        </w:num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Board Member </w:t>
      </w:r>
      <w:r>
        <w:rPr>
          <w:rFonts w:ascii="Times New Roman" w:eastAsia="Times New Roman" w:hAnsi="Times New Roman" w:cs="Times New Roman"/>
          <w:sz w:val="24"/>
          <w:szCs w:val="24"/>
        </w:rPr>
        <w:t>states “Even if we thought this was a great thing for the county, and wanted to do it, we would be illegal if we granted this”</w:t>
      </w:r>
      <w:bookmarkStart w:id="7" w:name="_GoBack"/>
      <w:bookmarkEnd w:id="7"/>
    </w:p>
    <w:p w:rsidR="00855020" w:rsidRPr="00BD46EE" w:rsidRDefault="00855020" w:rsidP="00452A26">
      <w:pPr>
        <w:pStyle w:val="ListParagraph"/>
        <w:numPr>
          <w:ilvl w:val="1"/>
          <w:numId w:val="1"/>
        </w:numPr>
        <w:autoSpaceDE w:val="0"/>
        <w:autoSpaceDN w:val="0"/>
        <w:adjustRightInd w:val="0"/>
        <w:spacing w:after="0" w:line="240" w:lineRule="auto"/>
        <w:rPr>
          <w:rFonts w:ascii="Times New Roman" w:eastAsia="Times New Roman" w:hAnsi="Times New Roman" w:cs="Times New Roman"/>
          <w:b/>
          <w:bCs/>
          <w:sz w:val="24"/>
          <w:szCs w:val="24"/>
        </w:rPr>
      </w:pPr>
      <w:r w:rsidRPr="00BD46EE">
        <w:rPr>
          <w:rFonts w:ascii="Times New Roman" w:eastAsia="Times New Roman" w:hAnsi="Times New Roman" w:cs="Times New Roman"/>
          <w:b/>
          <w:bCs/>
          <w:sz w:val="24"/>
          <w:szCs w:val="24"/>
        </w:rPr>
        <w:lastRenderedPageBreak/>
        <w:t>Chairman</w:t>
      </w:r>
      <w:r w:rsidR="00BD46EE">
        <w:rPr>
          <w:rFonts w:ascii="Times New Roman" w:eastAsia="Times New Roman" w:hAnsi="Times New Roman" w:cs="Times New Roman"/>
          <w:b/>
          <w:bCs/>
          <w:sz w:val="24"/>
          <w:szCs w:val="24"/>
        </w:rPr>
        <w:t xml:space="preserve"> Steven Bradshaw, </w:t>
      </w:r>
      <w:r w:rsidR="00BD46EE">
        <w:rPr>
          <w:rFonts w:ascii="Times New Roman" w:eastAsia="Times New Roman" w:hAnsi="Times New Roman" w:cs="Times New Roman"/>
          <w:bCs/>
          <w:sz w:val="24"/>
          <w:szCs w:val="24"/>
        </w:rPr>
        <w:t>states “The original call to order, where it talks about where we can interpret and apply, but not change. This is very specific and the way I read it… and straight forward.”</w:t>
      </w:r>
    </w:p>
    <w:p w:rsidR="009042BC" w:rsidRPr="00263BB5" w:rsidRDefault="00BD46EE" w:rsidP="009042BC">
      <w:pPr>
        <w:pStyle w:val="ListParagraph"/>
        <w:numPr>
          <w:ilvl w:val="1"/>
          <w:numId w:val="1"/>
        </w:num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Amber Curling, Planning </w:t>
      </w:r>
      <w:r w:rsidR="00515AE4">
        <w:rPr>
          <w:rFonts w:ascii="Times New Roman" w:eastAsia="Times New Roman" w:hAnsi="Times New Roman" w:cs="Times New Roman"/>
          <w:b/>
          <w:sz w:val="24"/>
          <w:szCs w:val="24"/>
        </w:rPr>
        <w:t xml:space="preserve">Director, </w:t>
      </w:r>
      <w:r w:rsidR="00515AE4">
        <w:rPr>
          <w:rFonts w:ascii="Times New Roman" w:eastAsia="Times New Roman" w:hAnsi="Times New Roman" w:cs="Times New Roman"/>
          <w:sz w:val="24"/>
          <w:szCs w:val="24"/>
        </w:rPr>
        <w:t>states</w:t>
      </w:r>
      <w:r>
        <w:rPr>
          <w:rFonts w:ascii="Times New Roman" w:eastAsia="Times New Roman" w:hAnsi="Times New Roman" w:cs="Times New Roman"/>
          <w:sz w:val="24"/>
          <w:szCs w:val="24"/>
        </w:rPr>
        <w:t xml:space="preserve"> </w:t>
      </w:r>
      <w:r w:rsidR="00515AE4">
        <w:rPr>
          <w:rFonts w:ascii="Times New Roman" w:eastAsia="Times New Roman" w:hAnsi="Times New Roman" w:cs="Times New Roman"/>
          <w:sz w:val="24"/>
          <w:szCs w:val="24"/>
        </w:rPr>
        <w:t>“Even</w:t>
      </w:r>
      <w:r>
        <w:rPr>
          <w:rFonts w:ascii="Times New Roman" w:eastAsia="Times New Roman" w:hAnsi="Times New Roman" w:cs="Times New Roman"/>
          <w:sz w:val="24"/>
          <w:szCs w:val="24"/>
        </w:rPr>
        <w:t xml:space="preserve"> if his house wasn’t there and it was vacant land, </w:t>
      </w:r>
      <w:r w:rsidR="009042BC">
        <w:rPr>
          <w:rFonts w:ascii="Times New Roman" w:eastAsia="Times New Roman" w:hAnsi="Times New Roman" w:cs="Times New Roman"/>
          <w:sz w:val="24"/>
          <w:szCs w:val="24"/>
        </w:rPr>
        <w:t>and it was Neighborhood Residential, it is not permitted to be a towing establishment according to the Principal Use Table (Table 4.3.10).</w:t>
      </w:r>
    </w:p>
    <w:p w:rsidR="00263BB5" w:rsidRPr="00263BB5" w:rsidRDefault="00263BB5" w:rsidP="00263BB5">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Public Comments:</w:t>
      </w:r>
    </w:p>
    <w:p w:rsidR="00263BB5" w:rsidRPr="00374BA0" w:rsidRDefault="00263BB5" w:rsidP="00263BB5">
      <w:pPr>
        <w:pStyle w:val="ListParagraph"/>
        <w:numPr>
          <w:ilvl w:val="1"/>
          <w:numId w:val="1"/>
        </w:num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Mike Wise, Complainant, </w:t>
      </w:r>
      <w:r>
        <w:rPr>
          <w:rFonts w:ascii="Times New Roman" w:eastAsia="Times New Roman" w:hAnsi="Times New Roman" w:cs="Times New Roman"/>
          <w:bCs/>
          <w:sz w:val="24"/>
          <w:szCs w:val="24"/>
        </w:rPr>
        <w:t>states “I have</w:t>
      </w:r>
      <w:r w:rsidR="00374BA0">
        <w:rPr>
          <w:rFonts w:ascii="Times New Roman" w:eastAsia="Times New Roman" w:hAnsi="Times New Roman" w:cs="Times New Roman"/>
          <w:bCs/>
          <w:sz w:val="24"/>
          <w:szCs w:val="24"/>
        </w:rPr>
        <w:t xml:space="preserve"> been in the towing business for twenty years.  I bought property in Camden two and a half years ago, 156 Country Club, I did my due diligence and knew a towing business was not allowed. </w:t>
      </w:r>
    </w:p>
    <w:p w:rsidR="00374BA0" w:rsidRPr="009042BC" w:rsidRDefault="00374BA0" w:rsidP="00263BB5">
      <w:pPr>
        <w:pStyle w:val="ListParagraph"/>
        <w:numPr>
          <w:ilvl w:val="1"/>
          <w:numId w:val="1"/>
        </w:num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James Bryant, son of Brock Bryant, </w:t>
      </w:r>
      <w:r>
        <w:rPr>
          <w:rFonts w:ascii="Times New Roman" w:eastAsia="Times New Roman" w:hAnsi="Times New Roman" w:cs="Times New Roman"/>
          <w:bCs/>
          <w:sz w:val="24"/>
          <w:szCs w:val="24"/>
        </w:rPr>
        <w:t xml:space="preserve">states </w:t>
      </w:r>
      <w:r w:rsidR="00C80239">
        <w:rPr>
          <w:rFonts w:ascii="Times New Roman" w:eastAsia="Times New Roman" w:hAnsi="Times New Roman" w:cs="Times New Roman"/>
          <w:bCs/>
          <w:sz w:val="24"/>
          <w:szCs w:val="24"/>
        </w:rPr>
        <w:t>“We</w:t>
      </w:r>
      <w:r>
        <w:rPr>
          <w:rFonts w:ascii="Times New Roman" w:eastAsia="Times New Roman" w:hAnsi="Times New Roman" w:cs="Times New Roman"/>
          <w:bCs/>
          <w:sz w:val="24"/>
          <w:szCs w:val="24"/>
        </w:rPr>
        <w:t xml:space="preserve"> are under the understanding that one commercial truck is allowed per property.  I drive a tow truck, my dad (Brock Bryant) drives a tow truck, so if I go over for a</w:t>
      </w:r>
      <w:r w:rsidR="00C80239">
        <w:rPr>
          <w:rFonts w:ascii="Times New Roman" w:eastAsia="Times New Roman" w:hAnsi="Times New Roman" w:cs="Times New Roman"/>
          <w:bCs/>
          <w:sz w:val="24"/>
          <w:szCs w:val="24"/>
        </w:rPr>
        <w:t xml:space="preserve"> family function and on call, there will be two tow trucks at the property</w:t>
      </w:r>
      <w:r>
        <w:rPr>
          <w:rFonts w:ascii="Times New Roman" w:eastAsia="Times New Roman" w:hAnsi="Times New Roman" w:cs="Times New Roman"/>
          <w:bCs/>
          <w:sz w:val="24"/>
          <w:szCs w:val="24"/>
        </w:rPr>
        <w:t>.</w:t>
      </w:r>
      <w:r w:rsidR="00A12AE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fence was built to block the view of the trucks to public.  </w:t>
      </w:r>
    </w:p>
    <w:p w:rsidR="00D56B88" w:rsidRPr="009042BC" w:rsidRDefault="00D56B88" w:rsidP="009042BC">
      <w:pPr>
        <w:pStyle w:val="ListParagraph"/>
        <w:autoSpaceDE w:val="0"/>
        <w:autoSpaceDN w:val="0"/>
        <w:adjustRightInd w:val="0"/>
        <w:spacing w:after="0" w:line="240" w:lineRule="auto"/>
        <w:rPr>
          <w:rFonts w:ascii="TimesNewRomanPS-BoldMT" w:eastAsia="Times New Roman" w:hAnsi="TimesNewRomanPS-BoldMT" w:cs="TimesNewRomanPS-BoldMT"/>
          <w:b/>
          <w:bCs/>
          <w:sz w:val="28"/>
          <w:szCs w:val="28"/>
        </w:rPr>
      </w:pPr>
    </w:p>
    <w:p w:rsidR="009042BC" w:rsidRPr="00B02BCF" w:rsidRDefault="009042BC" w:rsidP="009042BC">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Chairman Steven Bradshaw </w:t>
      </w:r>
      <w:r w:rsidRPr="00B02BCF">
        <w:rPr>
          <w:rFonts w:ascii="Times New Roman" w:eastAsia="Times New Roman" w:hAnsi="Times New Roman" w:cs="Times New Roman"/>
          <w:b/>
          <w:sz w:val="24"/>
          <w:szCs w:val="24"/>
        </w:rPr>
        <w:t xml:space="preserve">made a motion to </w:t>
      </w:r>
      <w:r>
        <w:rPr>
          <w:rFonts w:ascii="Times New Roman" w:eastAsia="Times New Roman" w:hAnsi="Times New Roman" w:cs="Times New Roman"/>
          <w:b/>
          <w:sz w:val="24"/>
          <w:szCs w:val="24"/>
        </w:rPr>
        <w:t>Deny the Appeal</w:t>
      </w:r>
      <w:r w:rsidRPr="00B02BCF">
        <w:rPr>
          <w:rFonts w:ascii="Times New Roman" w:eastAsia="Times New Roman" w:hAnsi="Times New Roman" w:cs="Times New Roman"/>
          <w:b/>
          <w:sz w:val="24"/>
          <w:szCs w:val="24"/>
        </w:rPr>
        <w:t>.</w:t>
      </w:r>
    </w:p>
    <w:p w:rsidR="00D56B88" w:rsidRPr="00B02BCF" w:rsidRDefault="00D56B88" w:rsidP="00D56B88">
      <w:pPr>
        <w:spacing w:after="0" w:line="240" w:lineRule="auto"/>
        <w:ind w:left="1728" w:hanging="720"/>
        <w:jc w:val="both"/>
        <w:outlineLvl w:val="6"/>
        <w:rPr>
          <w:rFonts w:ascii="Arial" w:eastAsia="Times New Roman" w:hAnsi="Arial" w:cs="Times New Roman"/>
          <w:iCs/>
          <w:sz w:val="18"/>
        </w:rPr>
      </w:pPr>
    </w:p>
    <w:p w:rsidR="00870B0C" w:rsidRDefault="00870B0C" w:rsidP="00870B0C">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RESULT:</w:t>
      </w:r>
      <w:r w:rsidRPr="00B02BCF">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APPROVED</w:t>
      </w:r>
      <w:r w:rsidR="009042BC">
        <w:rPr>
          <w:rFonts w:ascii="Times New Roman" w:eastAsia="Times New Roman" w:hAnsi="Times New Roman" w:cs="Times New Roman"/>
          <w:b/>
          <w:sz w:val="24"/>
          <w:szCs w:val="24"/>
        </w:rPr>
        <w:t xml:space="preserve"> DENIAL OF APPEAL</w:t>
      </w:r>
      <w:r>
        <w:rPr>
          <w:rFonts w:ascii="Times New Roman" w:eastAsia="Times New Roman" w:hAnsi="Times New Roman" w:cs="Times New Roman"/>
          <w:b/>
          <w:sz w:val="24"/>
          <w:szCs w:val="24"/>
        </w:rPr>
        <w:t xml:space="preserve"> [5 – 0]</w:t>
      </w:r>
    </w:p>
    <w:p w:rsidR="00870B0C" w:rsidRPr="00B02BCF" w:rsidRDefault="00870B0C" w:rsidP="00870B0C">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MOVER:</w:t>
      </w:r>
      <w:r w:rsidRPr="00B02BCF">
        <w:rPr>
          <w:rFonts w:ascii="Times New Roman" w:eastAsia="Times New Roman" w:hAnsi="Times New Roman" w:cs="Times New Roman"/>
          <w:sz w:val="24"/>
          <w:szCs w:val="24"/>
        </w:rPr>
        <w:tab/>
      </w:r>
      <w:r w:rsidR="009042BC">
        <w:rPr>
          <w:rFonts w:ascii="Times New Roman" w:eastAsia="Times New Roman" w:hAnsi="Times New Roman" w:cs="Times New Roman"/>
          <w:sz w:val="24"/>
          <w:szCs w:val="24"/>
        </w:rPr>
        <w:t>Steven Bradshaw</w:t>
      </w:r>
    </w:p>
    <w:p w:rsidR="00870B0C" w:rsidRPr="00B02BCF" w:rsidRDefault="00870B0C" w:rsidP="00870B0C">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SECONDER:</w:t>
      </w:r>
      <w:r w:rsidRPr="00B02BCF">
        <w:rPr>
          <w:rFonts w:ascii="Times New Roman" w:eastAsia="Times New Roman" w:hAnsi="Times New Roman" w:cs="Times New Roman"/>
          <w:b/>
          <w:sz w:val="24"/>
          <w:szCs w:val="24"/>
        </w:rPr>
        <w:tab/>
      </w:r>
      <w:r w:rsidR="009042BC">
        <w:rPr>
          <w:rFonts w:ascii="Times New Roman" w:eastAsia="Times New Roman" w:hAnsi="Times New Roman" w:cs="Times New Roman"/>
          <w:sz w:val="24"/>
          <w:szCs w:val="24"/>
        </w:rPr>
        <w:t>George “Tom” White</w:t>
      </w:r>
    </w:p>
    <w:p w:rsidR="009042BC" w:rsidRDefault="00870B0C" w:rsidP="00870B0C">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 xml:space="preserve">AYES:              </w:t>
      </w:r>
      <w:bookmarkStart w:id="8" w:name="_Hlk173839990"/>
      <w:r>
        <w:rPr>
          <w:rFonts w:ascii="Times New Roman" w:eastAsia="Times New Roman" w:hAnsi="Times New Roman" w:cs="Times New Roman"/>
          <w:sz w:val="24"/>
          <w:szCs w:val="24"/>
        </w:rPr>
        <w:t>Steven Bradshaw, Nathan Lilley, Wayne “Roger” Lambertson, Briant Robey,</w:t>
      </w:r>
    </w:p>
    <w:p w:rsidR="00870B0C" w:rsidRPr="00A73C12" w:rsidRDefault="009042BC" w:rsidP="00870B0C">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70B0C">
        <w:rPr>
          <w:rFonts w:ascii="Times New Roman" w:eastAsia="Times New Roman" w:hAnsi="Times New Roman" w:cs="Times New Roman"/>
          <w:sz w:val="24"/>
          <w:szCs w:val="24"/>
        </w:rPr>
        <w:t>George “Tom” White</w:t>
      </w:r>
    </w:p>
    <w:bookmarkEnd w:id="8"/>
    <w:p w:rsidR="00870B0C" w:rsidRPr="00B02BCF" w:rsidRDefault="00870B0C" w:rsidP="00870B0C">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b/>
          <w:sz w:val="24"/>
          <w:szCs w:val="24"/>
        </w:rPr>
      </w:pPr>
      <w:r w:rsidRPr="00B02BCF">
        <w:rPr>
          <w:rFonts w:ascii="Times New Roman" w:eastAsia="Times New Roman" w:hAnsi="Times New Roman" w:cs="Times New Roman"/>
          <w:b/>
          <w:sz w:val="24"/>
          <w:szCs w:val="24"/>
        </w:rPr>
        <w:t>NAYES:</w:t>
      </w:r>
      <w:r w:rsidRPr="00B02BCF">
        <w:rPr>
          <w:rFonts w:ascii="Times New Roman" w:eastAsia="Times New Roman" w:hAnsi="Times New Roman" w:cs="Times New Roman"/>
          <w:b/>
          <w:sz w:val="24"/>
          <w:szCs w:val="24"/>
        </w:rPr>
        <w:tab/>
        <w:t xml:space="preserve"> </w:t>
      </w:r>
    </w:p>
    <w:p w:rsidR="00870B0C" w:rsidRPr="00B02BCF" w:rsidRDefault="00870B0C" w:rsidP="00870B0C">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ABSENT:</w:t>
      </w:r>
      <w:r w:rsidRPr="00B02BCF">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Marshall “Lee” Powell </w:t>
      </w:r>
    </w:p>
    <w:p w:rsidR="00D56B88" w:rsidRPr="00B02BCF" w:rsidRDefault="00D56B88" w:rsidP="00D56B88">
      <w:pPr>
        <w:spacing w:after="0" w:line="240" w:lineRule="auto"/>
        <w:rPr>
          <w:rFonts w:ascii="Times New Roman" w:eastAsia="Times New Roman" w:hAnsi="Times New Roman" w:cs="Times New Roman"/>
          <w:b/>
          <w:sz w:val="24"/>
          <w:szCs w:val="24"/>
          <w:u w:val="single"/>
        </w:rPr>
      </w:pPr>
    </w:p>
    <w:p w:rsidR="00D56B88" w:rsidRPr="00B02BCF" w:rsidRDefault="00D56B88" w:rsidP="00D56B88">
      <w:pPr>
        <w:spacing w:after="0" w:line="240" w:lineRule="auto"/>
        <w:rPr>
          <w:rFonts w:ascii="Times New Roman" w:eastAsia="Times New Roman" w:hAnsi="Times New Roman" w:cs="Times New Roman"/>
          <w:b/>
          <w:sz w:val="24"/>
          <w:szCs w:val="24"/>
          <w:u w:val="single"/>
        </w:rPr>
      </w:pPr>
    </w:p>
    <w:p w:rsidR="00D56B88" w:rsidRPr="00B02BCF" w:rsidRDefault="00D56B88" w:rsidP="00D56B88">
      <w:pPr>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ITEM VII.</w:t>
      </w:r>
      <w:r w:rsidRPr="00B02BCF">
        <w:rPr>
          <w:rFonts w:ascii="Times New Roman" w:eastAsia="Times New Roman" w:hAnsi="Times New Roman" w:cs="Times New Roman"/>
          <w:b/>
          <w:sz w:val="24"/>
          <w:szCs w:val="24"/>
          <w:u w:val="single"/>
        </w:rPr>
        <w:tab/>
        <w:t>INFORMATION FROM BOARD AND STAFF</w:t>
      </w: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None</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ITEM VIII.</w:t>
      </w:r>
      <w:r w:rsidR="001078FE">
        <w:rPr>
          <w:rFonts w:ascii="Times New Roman" w:eastAsia="Times New Roman" w:hAnsi="Times New Roman" w:cs="Times New Roman"/>
          <w:b/>
          <w:sz w:val="24"/>
          <w:szCs w:val="24"/>
          <w:u w:val="single"/>
        </w:rPr>
        <w:t xml:space="preserve">    </w:t>
      </w:r>
      <w:r w:rsidRPr="00B02BCF">
        <w:rPr>
          <w:rFonts w:ascii="Times New Roman" w:eastAsia="Times New Roman" w:hAnsi="Times New Roman" w:cs="Times New Roman"/>
          <w:b/>
          <w:sz w:val="24"/>
          <w:szCs w:val="24"/>
          <w:u w:val="single"/>
        </w:rPr>
        <w:t>DATE OF NEXT MEETING</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Default="00C80239" w:rsidP="00D56B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August 19</w:t>
      </w:r>
      <w:r w:rsidRPr="00C8023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2024</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Default="00D56B88" w:rsidP="00D56B88">
      <w:pPr>
        <w:spacing w:after="0" w:line="240" w:lineRule="auto"/>
        <w:rPr>
          <w:rFonts w:ascii="Times New Roman" w:eastAsia="Times New Roman" w:hAnsi="Times New Roman" w:cs="Times New Roman"/>
          <w:b/>
          <w:sz w:val="24"/>
          <w:szCs w:val="24"/>
          <w:u w:val="single"/>
        </w:rPr>
      </w:pPr>
      <w:r w:rsidRPr="00B02BCF">
        <w:rPr>
          <w:rFonts w:ascii="Times New Roman" w:eastAsia="Times New Roman" w:hAnsi="Times New Roman" w:cs="Times New Roman"/>
          <w:b/>
          <w:sz w:val="24"/>
          <w:szCs w:val="24"/>
          <w:u w:val="single"/>
        </w:rPr>
        <w:t>ITEM VIIII.</w:t>
      </w:r>
      <w:r w:rsidRPr="00B02BCF">
        <w:rPr>
          <w:rFonts w:ascii="Times New Roman" w:eastAsia="Times New Roman" w:hAnsi="Times New Roman" w:cs="Times New Roman"/>
          <w:b/>
          <w:sz w:val="24"/>
          <w:szCs w:val="24"/>
          <w:u w:val="single"/>
        </w:rPr>
        <w:tab/>
        <w:t>ADJOURN</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Nathan Lilley</w:t>
      </w:r>
      <w:r w:rsidRPr="00B02BCF">
        <w:rPr>
          <w:rFonts w:ascii="Times New Roman" w:eastAsia="Times New Roman" w:hAnsi="Times New Roman" w:cs="Times New Roman"/>
          <w:b/>
          <w:sz w:val="24"/>
          <w:szCs w:val="24"/>
        </w:rPr>
        <w:t xml:space="preserve"> made a Motion to adjourn.</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lastRenderedPageBreak/>
        <w:t>RESULT:</w:t>
      </w:r>
      <w:r w:rsidRPr="00B02BCF">
        <w:rPr>
          <w:rFonts w:ascii="Times New Roman" w:eastAsia="Times New Roman" w:hAnsi="Times New Roman" w:cs="Times New Roman"/>
          <w:b/>
          <w:sz w:val="24"/>
          <w:szCs w:val="24"/>
        </w:rPr>
        <w:tab/>
      </w:r>
      <w:r w:rsidR="00C80239">
        <w:rPr>
          <w:rFonts w:ascii="Times New Roman" w:eastAsia="Times New Roman" w:hAnsi="Times New Roman" w:cs="Times New Roman"/>
          <w:b/>
          <w:sz w:val="24"/>
          <w:szCs w:val="24"/>
        </w:rPr>
        <w:t>APPROVED [5 – 0]</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MOVER:</w:t>
      </w:r>
      <w:r w:rsidRPr="00B02BCF">
        <w:rPr>
          <w:rFonts w:ascii="Times New Roman" w:eastAsia="Times New Roman" w:hAnsi="Times New Roman" w:cs="Times New Roman"/>
          <w:sz w:val="24"/>
          <w:szCs w:val="24"/>
        </w:rPr>
        <w:tab/>
      </w:r>
      <w:r w:rsidR="00C80239">
        <w:rPr>
          <w:rFonts w:ascii="Times New Roman" w:eastAsia="Times New Roman" w:hAnsi="Times New Roman" w:cs="Times New Roman"/>
          <w:sz w:val="24"/>
          <w:szCs w:val="24"/>
        </w:rPr>
        <w:t>Vice Chairman Nathan Lilley</w:t>
      </w:r>
      <w:r w:rsidRPr="00B02BCF">
        <w:rPr>
          <w:rFonts w:ascii="Times New Roman" w:eastAsia="Times New Roman" w:hAnsi="Times New Roman" w:cs="Times New Roman"/>
          <w:sz w:val="24"/>
          <w:szCs w:val="24"/>
        </w:rPr>
        <w:tab/>
      </w:r>
    </w:p>
    <w:p w:rsidR="00D56B88" w:rsidRPr="00C80239"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SECONDER:</w:t>
      </w:r>
      <w:r w:rsidRPr="00B02BCF">
        <w:rPr>
          <w:rFonts w:ascii="Times New Roman" w:eastAsia="Times New Roman" w:hAnsi="Times New Roman" w:cs="Times New Roman"/>
          <w:b/>
          <w:sz w:val="24"/>
          <w:szCs w:val="24"/>
        </w:rPr>
        <w:tab/>
      </w:r>
      <w:r w:rsidR="00C80239">
        <w:rPr>
          <w:rFonts w:ascii="Times New Roman" w:eastAsia="Times New Roman" w:hAnsi="Times New Roman" w:cs="Times New Roman"/>
          <w:sz w:val="24"/>
          <w:szCs w:val="24"/>
        </w:rPr>
        <w:t>Briant Robey</w:t>
      </w:r>
    </w:p>
    <w:p w:rsidR="00C80239" w:rsidRPr="00A73C12" w:rsidRDefault="00D56B88" w:rsidP="00C80239">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AYES:</w:t>
      </w:r>
      <w:r w:rsidRPr="00B02BCF">
        <w:rPr>
          <w:rFonts w:ascii="Times New Roman" w:eastAsia="Times New Roman" w:hAnsi="Times New Roman" w:cs="Times New Roman"/>
          <w:sz w:val="24"/>
          <w:szCs w:val="24"/>
        </w:rPr>
        <w:tab/>
      </w:r>
      <w:r w:rsidR="00C80239">
        <w:rPr>
          <w:rFonts w:ascii="Times New Roman" w:eastAsia="Times New Roman" w:hAnsi="Times New Roman" w:cs="Times New Roman"/>
          <w:sz w:val="24"/>
          <w:szCs w:val="24"/>
        </w:rPr>
        <w:t>Steven Bradshaw, Nathan Lilley, Wayne “Roger” Lambertson, Briant Robey, George “Tom” White</w:t>
      </w:r>
    </w:p>
    <w:p w:rsidR="00D56B88"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Times New Roman"/>
          <w:sz w:val="24"/>
          <w:szCs w:val="24"/>
        </w:rPr>
      </w:pPr>
      <w:r w:rsidRPr="00B02BCF">
        <w:rPr>
          <w:rFonts w:ascii="Times New Roman" w:eastAsia="Times New Roman" w:hAnsi="Times New Roman" w:cs="Times New Roman"/>
          <w:b/>
          <w:sz w:val="24"/>
          <w:szCs w:val="24"/>
        </w:rPr>
        <w:t>NAYES:</w:t>
      </w:r>
    </w:p>
    <w:p w:rsidR="00D56B88" w:rsidRPr="00B02BCF" w:rsidRDefault="00D56B88" w:rsidP="00D56B88">
      <w:pPr>
        <w:keepNext/>
        <w:keepLines/>
        <w:pBdr>
          <w:top w:val="single" w:sz="4" w:space="1" w:color="auto"/>
          <w:left w:val="single" w:sz="4" w:space="4" w:color="auto"/>
          <w:bottom w:val="single" w:sz="4" w:space="1" w:color="auto"/>
          <w:right w:val="single" w:sz="4" w:space="4" w:color="auto"/>
        </w:pBdr>
        <w:shd w:val="clear" w:color="auto" w:fill="F3F3F3"/>
        <w:tabs>
          <w:tab w:val="right" w:pos="9180"/>
        </w:tabs>
        <w:spacing w:before="120" w:after="20" w:line="276" w:lineRule="auto"/>
        <w:ind w:left="1800" w:right="144" w:hanging="1656"/>
        <w:contextualSpacing/>
        <w:rPr>
          <w:rFonts w:ascii="Times New Roman" w:eastAsia="Times New Roman" w:hAnsi="Times New Roman" w:cs="Verdana"/>
          <w:sz w:val="20"/>
          <w:szCs w:val="20"/>
        </w:rPr>
      </w:pPr>
      <w:r w:rsidRPr="00B02BCF">
        <w:rPr>
          <w:rFonts w:ascii="Times New Roman" w:eastAsia="Times New Roman" w:hAnsi="Times New Roman" w:cs="Times New Roman"/>
          <w:b/>
          <w:sz w:val="24"/>
          <w:szCs w:val="24"/>
        </w:rPr>
        <w:t xml:space="preserve">ABSENT:        </w:t>
      </w:r>
      <w:r w:rsidRPr="00B02BCF">
        <w:rPr>
          <w:rFonts w:ascii="Times New Roman" w:eastAsia="Times New Roman" w:hAnsi="Times New Roman" w:cs="Times New Roman"/>
          <w:sz w:val="24"/>
          <w:szCs w:val="24"/>
        </w:rPr>
        <w:tab/>
      </w:r>
      <w:r w:rsidR="00C80239">
        <w:rPr>
          <w:rFonts w:ascii="Times New Roman" w:eastAsia="Times New Roman" w:hAnsi="Times New Roman" w:cs="Times New Roman"/>
          <w:sz w:val="24"/>
          <w:szCs w:val="24"/>
        </w:rPr>
        <w:t>Marshall “Lee” Powell</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There being no further matters for discussion Chairman Steven Bradshaw adjourned the meeting at</w:t>
      </w:r>
      <w:r w:rsidR="001078FE">
        <w:rPr>
          <w:rFonts w:ascii="Times New Roman" w:eastAsia="Times New Roman" w:hAnsi="Times New Roman" w:cs="Times New Roman"/>
          <w:sz w:val="24"/>
          <w:szCs w:val="24"/>
        </w:rPr>
        <w:t xml:space="preserve"> 8</w:t>
      </w:r>
      <w:r>
        <w:rPr>
          <w:rFonts w:ascii="Times New Roman" w:eastAsia="Times New Roman" w:hAnsi="Times New Roman" w:cs="Times New Roman"/>
          <w:sz w:val="24"/>
          <w:szCs w:val="24"/>
        </w:rPr>
        <w:t>:</w:t>
      </w:r>
      <w:r w:rsidR="001078FE">
        <w:rPr>
          <w:rFonts w:ascii="Times New Roman" w:eastAsia="Times New Roman" w:hAnsi="Times New Roman" w:cs="Times New Roman"/>
          <w:sz w:val="24"/>
          <w:szCs w:val="24"/>
        </w:rPr>
        <w:t>22</w:t>
      </w:r>
      <w:r w:rsidRPr="00B02BCF">
        <w:rPr>
          <w:rFonts w:ascii="Times New Roman" w:eastAsia="Times New Roman" w:hAnsi="Times New Roman" w:cs="Times New Roman"/>
          <w:sz w:val="24"/>
          <w:szCs w:val="24"/>
        </w:rPr>
        <w:t xml:space="preserve"> PM.</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ind w:left="3600" w:firstLine="720"/>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ATTEST:</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ab/>
      </w:r>
    </w:p>
    <w:p w:rsidR="00D56B88" w:rsidRPr="00B02BCF" w:rsidRDefault="00D56B88" w:rsidP="00D56B88">
      <w:pPr>
        <w:spacing w:after="0" w:line="240" w:lineRule="auto"/>
        <w:rPr>
          <w:rFonts w:ascii="Times New Roman" w:eastAsia="Times New Roman" w:hAnsi="Times New Roman" w:cs="Times New Roman"/>
          <w:sz w:val="24"/>
          <w:szCs w:val="24"/>
          <w:u w:val="single"/>
        </w:rPr>
      </w:pP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r w:rsidRPr="00B02BCF">
        <w:rPr>
          <w:rFonts w:ascii="Times New Roman" w:eastAsia="Times New Roman" w:hAnsi="Times New Roman" w:cs="Times New Roman"/>
          <w:sz w:val="24"/>
          <w:szCs w:val="24"/>
          <w:u w:val="single"/>
        </w:rPr>
        <w:tab/>
      </w: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Steven Bradshaw, Chairman</w:t>
      </w:r>
      <w:r w:rsidRPr="00B02BCF">
        <w:rPr>
          <w:rFonts w:ascii="Times New Roman" w:eastAsia="Times New Roman" w:hAnsi="Times New Roman" w:cs="Times New Roman"/>
          <w:sz w:val="24"/>
          <w:szCs w:val="24"/>
        </w:rPr>
        <w:tab/>
      </w:r>
      <w:r w:rsidRPr="00B02BCF">
        <w:rPr>
          <w:rFonts w:ascii="Times New Roman" w:eastAsia="Times New Roman" w:hAnsi="Times New Roman" w:cs="Times New Roman"/>
          <w:sz w:val="24"/>
          <w:szCs w:val="24"/>
        </w:rPr>
        <w:tab/>
      </w:r>
      <w:r w:rsidRPr="00B02BCF">
        <w:rPr>
          <w:rFonts w:ascii="Times New Roman" w:eastAsia="Times New Roman" w:hAnsi="Times New Roman" w:cs="Times New Roman"/>
          <w:sz w:val="24"/>
          <w:szCs w:val="24"/>
        </w:rPr>
        <w:tab/>
      </w:r>
    </w:p>
    <w:p w:rsidR="00D56B88" w:rsidRPr="00B02BCF" w:rsidRDefault="00D56B88" w:rsidP="00D56B88">
      <w:pPr>
        <w:spacing w:after="0" w:line="240" w:lineRule="auto"/>
        <w:rPr>
          <w:rFonts w:ascii="Times New Roman" w:eastAsia="Times New Roman" w:hAnsi="Times New Roman" w:cs="Times New Roman"/>
          <w:sz w:val="24"/>
          <w:szCs w:val="24"/>
        </w:rPr>
      </w:pPr>
      <w:r w:rsidRPr="00B02BCF">
        <w:rPr>
          <w:rFonts w:ascii="Times New Roman" w:eastAsia="Times New Roman" w:hAnsi="Times New Roman" w:cs="Times New Roman"/>
          <w:sz w:val="24"/>
          <w:szCs w:val="24"/>
        </w:rPr>
        <w:t>Camden County Board of Adjustment</w:t>
      </w:r>
      <w:r w:rsidRPr="00B02BCF">
        <w:rPr>
          <w:rFonts w:ascii="Times New Roman" w:eastAsia="Times New Roman" w:hAnsi="Times New Roman" w:cs="Times New Roman"/>
          <w:sz w:val="24"/>
          <w:szCs w:val="24"/>
        </w:rPr>
        <w:tab/>
        <w:t>Permit Clerk</w:t>
      </w: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sz w:val="24"/>
          <w:szCs w:val="24"/>
        </w:rPr>
      </w:pPr>
    </w:p>
    <w:p w:rsidR="00D56B88" w:rsidRPr="00B02BCF" w:rsidRDefault="00D56B88" w:rsidP="00D56B88">
      <w:pPr>
        <w:spacing w:after="0" w:line="240" w:lineRule="auto"/>
        <w:rPr>
          <w:rFonts w:ascii="Times New Roman" w:eastAsia="Times New Roman" w:hAnsi="Times New Roman" w:cs="Times New Roman"/>
          <w:b/>
          <w:sz w:val="24"/>
          <w:szCs w:val="24"/>
        </w:rPr>
      </w:pPr>
    </w:p>
    <w:p w:rsidR="006354B8" w:rsidRPr="00D56B88" w:rsidRDefault="006354B8">
      <w:pPr>
        <w:rPr>
          <w:b/>
        </w:rPr>
      </w:pPr>
    </w:p>
    <w:sectPr w:rsidR="006354B8" w:rsidRPr="00D56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D5373"/>
    <w:multiLevelType w:val="hybridMultilevel"/>
    <w:tmpl w:val="CB260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F3653"/>
    <w:multiLevelType w:val="hybridMultilevel"/>
    <w:tmpl w:val="E5FC8E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88"/>
    <w:rsid w:val="001078FE"/>
    <w:rsid w:val="00140685"/>
    <w:rsid w:val="001C5748"/>
    <w:rsid w:val="00263BB5"/>
    <w:rsid w:val="00366BEC"/>
    <w:rsid w:val="00374BA0"/>
    <w:rsid w:val="004165E9"/>
    <w:rsid w:val="00452A26"/>
    <w:rsid w:val="00515AE4"/>
    <w:rsid w:val="006115CD"/>
    <w:rsid w:val="006354B8"/>
    <w:rsid w:val="00855020"/>
    <w:rsid w:val="00870B0C"/>
    <w:rsid w:val="009042BC"/>
    <w:rsid w:val="0096299F"/>
    <w:rsid w:val="009D6A30"/>
    <w:rsid w:val="00A12AE6"/>
    <w:rsid w:val="00A22E95"/>
    <w:rsid w:val="00A73C12"/>
    <w:rsid w:val="00B27B68"/>
    <w:rsid w:val="00BD46EE"/>
    <w:rsid w:val="00BF5989"/>
    <w:rsid w:val="00C80239"/>
    <w:rsid w:val="00D56B88"/>
    <w:rsid w:val="00D62E78"/>
    <w:rsid w:val="00E23226"/>
    <w:rsid w:val="00FB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5C585"/>
  <w15:chartTrackingRefBased/>
  <w15:docId w15:val="{8CD5F4CF-4E35-4E80-B305-2D61ED22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B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Camden County</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Breslin</dc:creator>
  <cp:keywords/>
  <dc:description/>
  <cp:lastModifiedBy>Amber Curling</cp:lastModifiedBy>
  <cp:revision>2</cp:revision>
  <dcterms:created xsi:type="dcterms:W3CDTF">2024-08-16T12:25:00Z</dcterms:created>
  <dcterms:modified xsi:type="dcterms:W3CDTF">2024-08-16T12:25:00Z</dcterms:modified>
</cp:coreProperties>
</file>